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00B21" w14:textId="3BF57F79" w:rsidR="002A3431" w:rsidRPr="003036FA" w:rsidRDefault="00FF657B" w:rsidP="002A3431">
      <w:pPr>
        <w:spacing w:after="0" w:line="360" w:lineRule="auto"/>
        <w:jc w:val="center"/>
        <w:rPr>
          <w:rFonts w:ascii="Times New Roman" w:hAnsi="Times New Roman" w:cs="Times New Roman"/>
          <w:b/>
          <w:sz w:val="28"/>
          <w:szCs w:val="28"/>
          <w:lang w:val="en-US"/>
        </w:rPr>
      </w:pPr>
      <w:bookmarkStart w:id="0" w:name="_GoBack"/>
      <w:bookmarkEnd w:id="0"/>
      <w:r w:rsidRPr="003036FA">
        <w:rPr>
          <w:rFonts w:ascii="Times New Roman" w:hAnsi="Times New Roman" w:cs="Times New Roman"/>
          <w:b/>
          <w:sz w:val="28"/>
          <w:szCs w:val="28"/>
          <w:lang w:val="en-US"/>
        </w:rPr>
        <w:t>Methods Used to Calculate the Index and Compile the Ranking of Abundance of Flora and Fauna</w:t>
      </w:r>
    </w:p>
    <w:p w14:paraId="1DAD475B" w14:textId="77777777" w:rsidR="00C10E30" w:rsidRPr="003036FA" w:rsidRDefault="00C10E30" w:rsidP="00FC4003">
      <w:pPr>
        <w:spacing w:after="0" w:line="360" w:lineRule="auto"/>
        <w:jc w:val="center"/>
        <w:rPr>
          <w:rFonts w:ascii="Times New Roman" w:hAnsi="Times New Roman" w:cs="Times New Roman"/>
          <w:b/>
          <w:sz w:val="28"/>
          <w:szCs w:val="28"/>
          <w:lang w:val="en-US"/>
        </w:rPr>
      </w:pPr>
    </w:p>
    <w:p w14:paraId="11FDB4D9" w14:textId="4A8842F3" w:rsidR="00573826" w:rsidRPr="003036FA" w:rsidRDefault="00FF657B" w:rsidP="00573826">
      <w:pPr>
        <w:spacing w:after="0" w:line="360" w:lineRule="auto"/>
        <w:ind w:firstLine="851"/>
        <w:jc w:val="both"/>
        <w:rPr>
          <w:rFonts w:ascii="Times New Roman" w:hAnsi="Times New Roman" w:cs="Times New Roman"/>
          <w:sz w:val="28"/>
          <w:szCs w:val="28"/>
          <w:lang w:val="en-US"/>
        </w:rPr>
      </w:pPr>
      <w:r w:rsidRPr="003036FA">
        <w:rPr>
          <w:rFonts w:ascii="Times New Roman" w:hAnsi="Times New Roman" w:cs="Times New Roman"/>
          <w:sz w:val="28"/>
          <w:szCs w:val="28"/>
          <w:lang w:val="en-US"/>
        </w:rPr>
        <w:t>In order to calculate</w:t>
      </w:r>
      <w:r w:rsidR="00573826" w:rsidRPr="003036FA">
        <w:rPr>
          <w:rFonts w:ascii="Times New Roman" w:hAnsi="Times New Roman" w:cs="Times New Roman"/>
          <w:sz w:val="28"/>
          <w:szCs w:val="28"/>
          <w:lang w:val="en-US"/>
        </w:rPr>
        <w:t xml:space="preserve"> </w:t>
      </w:r>
      <w:r w:rsidRPr="003036FA">
        <w:rPr>
          <w:rFonts w:ascii="Times New Roman" w:hAnsi="Times New Roman" w:cs="Times New Roman"/>
          <w:b/>
          <w:sz w:val="28"/>
          <w:szCs w:val="28"/>
          <w:lang w:val="en-US"/>
        </w:rPr>
        <w:t>the index of abundance of flora and fauna</w:t>
      </w:r>
      <w:r w:rsidR="00573826" w:rsidRPr="003036FA">
        <w:rPr>
          <w:rFonts w:ascii="Times New Roman" w:hAnsi="Times New Roman" w:cs="Times New Roman"/>
          <w:sz w:val="28"/>
          <w:szCs w:val="28"/>
          <w:lang w:val="en-US"/>
        </w:rPr>
        <w:t xml:space="preserve">, </w:t>
      </w:r>
      <w:r w:rsidRPr="003036FA">
        <w:rPr>
          <w:rFonts w:ascii="Times New Roman" w:hAnsi="Times New Roman" w:cs="Times New Roman"/>
          <w:sz w:val="28"/>
          <w:szCs w:val="28"/>
          <w:lang w:val="en-US"/>
        </w:rPr>
        <w:t>allowing to determine the success rate of conservation of biodiversity, the level of agricultural development and food security in countries across the world and carry out international comparisons, the author’s evaluation technique has been developed, which involves the following sequence of actions (Figure 1).</w:t>
      </w:r>
    </w:p>
    <w:p w14:paraId="51C2E68B" w14:textId="669CEA4F" w:rsidR="00ED1BA0" w:rsidRPr="003036FA" w:rsidRDefault="00ED1BA0" w:rsidP="00ED1BA0">
      <w:pPr>
        <w:spacing w:after="0" w:line="360" w:lineRule="auto"/>
        <w:jc w:val="both"/>
        <w:rPr>
          <w:rFonts w:ascii="Times New Roman" w:hAnsi="Times New Roman" w:cs="Times New Roman"/>
          <w:sz w:val="28"/>
          <w:szCs w:val="28"/>
          <w:lang w:val="en-US"/>
        </w:rPr>
      </w:pPr>
      <w:r w:rsidRPr="003036FA">
        <w:rPr>
          <w:rFonts w:ascii="Times New Roman" w:hAnsi="Times New Roman" w:cs="Times New Roman"/>
          <w:noProof/>
          <w:sz w:val="28"/>
          <w:szCs w:val="28"/>
          <w:lang w:val="en-US"/>
        </w:rPr>
        <w:drawing>
          <wp:inline distT="0" distB="0" distL="0" distR="0" wp14:anchorId="2CD5D5E8" wp14:editId="4B26D6FE">
            <wp:extent cx="6172200" cy="3200400"/>
            <wp:effectExtent l="0" t="0" r="190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86FB1AD" w14:textId="42679287" w:rsidR="003E4D91" w:rsidRPr="003036FA" w:rsidRDefault="00FF657B" w:rsidP="009C0B9C">
      <w:pPr>
        <w:spacing w:after="0" w:line="360" w:lineRule="auto"/>
        <w:jc w:val="center"/>
        <w:rPr>
          <w:rFonts w:ascii="Times New Roman" w:hAnsi="Times New Roman" w:cs="Times New Roman"/>
          <w:sz w:val="28"/>
          <w:szCs w:val="28"/>
          <w:lang w:val="en-US"/>
        </w:rPr>
      </w:pPr>
      <w:r w:rsidRPr="003036FA">
        <w:rPr>
          <w:rFonts w:ascii="Times New Roman" w:hAnsi="Times New Roman" w:cs="Times New Roman"/>
          <w:sz w:val="28"/>
          <w:szCs w:val="28"/>
          <w:lang w:val="en-US"/>
        </w:rPr>
        <w:t>Figure 1. Algorithm for calculating the index of abundance of flora and fauna</w:t>
      </w:r>
    </w:p>
    <w:p w14:paraId="6F76D7E5" w14:textId="39139EC1" w:rsidR="00EC0026" w:rsidRPr="003036FA" w:rsidRDefault="00FF657B" w:rsidP="009C0B9C">
      <w:pPr>
        <w:spacing w:after="0" w:line="360" w:lineRule="auto"/>
        <w:jc w:val="both"/>
        <w:rPr>
          <w:rFonts w:ascii="Times New Roman" w:hAnsi="Times New Roman" w:cs="Times New Roman"/>
          <w:sz w:val="28"/>
          <w:szCs w:val="28"/>
          <w:lang w:val="en-US"/>
        </w:rPr>
      </w:pPr>
      <w:r w:rsidRPr="003036FA">
        <w:rPr>
          <w:rFonts w:ascii="Times New Roman" w:hAnsi="Times New Roman" w:cs="Times New Roman"/>
          <w:sz w:val="28"/>
          <w:szCs w:val="28"/>
          <w:lang w:val="en-US"/>
        </w:rPr>
        <w:t>Source: prepared and compiled by the authors.</w:t>
      </w:r>
    </w:p>
    <w:p w14:paraId="271221D8" w14:textId="026A43B0" w:rsidR="00EC0026" w:rsidRPr="003036FA" w:rsidRDefault="00FF657B" w:rsidP="00220991">
      <w:pPr>
        <w:spacing w:after="0" w:line="360" w:lineRule="auto"/>
        <w:ind w:firstLine="851"/>
        <w:jc w:val="both"/>
        <w:rPr>
          <w:rFonts w:ascii="Times New Roman" w:hAnsi="Times New Roman" w:cs="Times New Roman"/>
          <w:sz w:val="28"/>
          <w:szCs w:val="28"/>
          <w:lang w:val="en-US"/>
        </w:rPr>
      </w:pPr>
      <w:r w:rsidRPr="003036FA">
        <w:rPr>
          <w:rFonts w:ascii="Times New Roman" w:hAnsi="Times New Roman" w:cs="Times New Roman"/>
          <w:sz w:val="28"/>
          <w:szCs w:val="28"/>
          <w:lang w:val="en-US"/>
        </w:rPr>
        <w:t>As is shown in Figure 1</w:t>
      </w:r>
      <w:r w:rsidR="009C0B9C" w:rsidRPr="003036FA">
        <w:rPr>
          <w:rFonts w:ascii="Times New Roman" w:hAnsi="Times New Roman" w:cs="Times New Roman"/>
          <w:sz w:val="28"/>
          <w:szCs w:val="28"/>
          <w:lang w:val="en-US"/>
        </w:rPr>
        <w:t>,</w:t>
      </w:r>
      <w:r w:rsidR="002961C4" w:rsidRPr="003036FA">
        <w:rPr>
          <w:rFonts w:ascii="Times New Roman" w:hAnsi="Times New Roman" w:cs="Times New Roman"/>
          <w:sz w:val="28"/>
          <w:szCs w:val="28"/>
          <w:lang w:val="en-US"/>
        </w:rPr>
        <w:t xml:space="preserve"> </w:t>
      </w:r>
      <w:r w:rsidRPr="003036FA">
        <w:rPr>
          <w:rFonts w:ascii="Times New Roman" w:hAnsi="Times New Roman" w:cs="Times New Roman"/>
          <w:b/>
          <w:sz w:val="28"/>
          <w:szCs w:val="28"/>
          <w:lang w:val="en-US"/>
        </w:rPr>
        <w:t>during Step 1</w:t>
      </w:r>
      <w:r w:rsidRPr="003036FA">
        <w:rPr>
          <w:rFonts w:ascii="Times New Roman" w:hAnsi="Times New Roman" w:cs="Times New Roman"/>
          <w:b/>
          <w:sz w:val="28"/>
          <w:szCs w:val="28"/>
          <w:lang w:val="en-US"/>
        </w:rPr>
        <w:t>,</w:t>
      </w:r>
      <w:r w:rsidR="002961C4" w:rsidRPr="003036FA">
        <w:rPr>
          <w:rFonts w:ascii="Times New Roman" w:hAnsi="Times New Roman" w:cs="Times New Roman"/>
          <w:sz w:val="28"/>
          <w:szCs w:val="28"/>
          <w:lang w:val="en-US"/>
        </w:rPr>
        <w:t xml:space="preserve"> </w:t>
      </w:r>
      <w:r w:rsidRPr="003036FA">
        <w:rPr>
          <w:rFonts w:ascii="Times New Roman" w:hAnsi="Times New Roman" w:cs="Times New Roman"/>
          <w:sz w:val="28"/>
          <w:szCs w:val="28"/>
          <w:lang w:val="en-US"/>
        </w:rPr>
        <w:t>indicators are brought to common units of measurement expressed in unit fractions (global mean value is taken as a unit). Depending on the qualitative interpretation of the initial indicator, one of the two corresponding calculation formulas is used for this purpose – (1) and (2).</w:t>
      </w:r>
    </w:p>
    <w:p w14:paraId="2402AE31" w14:textId="6983CF0B" w:rsidR="000011FD" w:rsidRPr="003036FA" w:rsidRDefault="00FF657B" w:rsidP="00220991">
      <w:pPr>
        <w:spacing w:after="0" w:line="360" w:lineRule="auto"/>
        <w:ind w:firstLine="851"/>
        <w:jc w:val="both"/>
        <w:rPr>
          <w:rFonts w:ascii="Times New Roman" w:hAnsi="Times New Roman" w:cs="Times New Roman"/>
          <w:sz w:val="28"/>
          <w:szCs w:val="28"/>
          <w:lang w:val="en-US"/>
        </w:rPr>
      </w:pPr>
      <w:r w:rsidRPr="003036FA">
        <w:rPr>
          <w:rFonts w:ascii="Times New Roman" w:hAnsi="Times New Roman" w:cs="Times New Roman"/>
          <w:sz w:val="28"/>
          <w:szCs w:val="28"/>
          <w:lang w:val="en-US"/>
        </w:rPr>
        <w:t>Formula for indicators where higher is better:</w:t>
      </w:r>
    </w:p>
    <w:p w14:paraId="7FAE7A26" w14:textId="4B768529" w:rsidR="000011FD" w:rsidRPr="003036FA" w:rsidRDefault="00FF657B" w:rsidP="000011FD">
      <w:pPr>
        <w:spacing w:after="0" w:line="360" w:lineRule="auto"/>
        <w:jc w:val="right"/>
        <w:rPr>
          <w:rFonts w:ascii="Times New Roman" w:hAnsi="Times New Roman" w:cs="Times New Roman"/>
          <w:sz w:val="28"/>
          <w:szCs w:val="28"/>
          <w:lang w:val="en-US"/>
        </w:rPr>
      </w:pPr>
      <w:r w:rsidRPr="003036FA">
        <w:rPr>
          <w:rFonts w:ascii="Times New Roman" w:hAnsi="Times New Roman" w:cs="Times New Roman"/>
          <w:sz w:val="28"/>
          <w:szCs w:val="28"/>
          <w:lang w:val="en-US"/>
        </w:rPr>
        <w:t>aiv</w:t>
      </w:r>
      <w:r w:rsidRPr="003036FA">
        <w:rPr>
          <w:rFonts w:ascii="Times New Roman" w:hAnsi="Times New Roman" w:cs="Times New Roman"/>
          <w:sz w:val="28"/>
          <w:szCs w:val="28"/>
          <w:lang w:val="en-US"/>
        </w:rPr>
        <w:t xml:space="preserve"> </w:t>
      </w:r>
      <w:r w:rsidR="000011FD" w:rsidRPr="003036FA">
        <w:rPr>
          <w:rFonts w:ascii="Times New Roman" w:hAnsi="Times New Roman" w:cs="Times New Roman"/>
          <w:sz w:val="28"/>
          <w:szCs w:val="28"/>
          <w:lang w:val="en-US"/>
        </w:rPr>
        <w:t>=</w:t>
      </w:r>
      <w:r w:rsidRPr="003036FA">
        <w:rPr>
          <w:rFonts w:ascii="Times New Roman" w:hAnsi="Times New Roman" w:cs="Times New Roman"/>
          <w:sz w:val="28"/>
          <w:szCs w:val="28"/>
          <w:lang w:val="en-US"/>
        </w:rPr>
        <w:t xml:space="preserve"> </w:t>
      </w:r>
      <w:r w:rsidRPr="003036FA">
        <w:rPr>
          <w:rFonts w:ascii="Times New Roman" w:hAnsi="Times New Roman" w:cs="Times New Roman"/>
          <w:sz w:val="28"/>
          <w:szCs w:val="28"/>
          <w:lang w:val="en-US"/>
        </w:rPr>
        <w:t>iiv</w:t>
      </w:r>
      <w:r w:rsidR="000011FD" w:rsidRPr="003036FA">
        <w:rPr>
          <w:rFonts w:ascii="Times New Roman" w:hAnsi="Times New Roman" w:cs="Times New Roman"/>
          <w:sz w:val="28"/>
          <w:szCs w:val="28"/>
          <w:lang w:val="en-US"/>
        </w:rPr>
        <w:t>/</w:t>
      </w:r>
      <w:r w:rsidRPr="003036FA">
        <w:rPr>
          <w:rFonts w:ascii="Times New Roman" w:hAnsi="Times New Roman" w:cs="Times New Roman"/>
          <w:sz w:val="28"/>
          <w:szCs w:val="28"/>
          <w:lang w:val="en-US"/>
        </w:rPr>
        <w:t>amw</w:t>
      </w:r>
      <w:r w:rsidR="000011FD" w:rsidRPr="003036FA">
        <w:rPr>
          <w:rFonts w:ascii="Times New Roman" w:hAnsi="Times New Roman" w:cs="Times New Roman"/>
          <w:sz w:val="28"/>
          <w:szCs w:val="28"/>
          <w:lang w:val="en-US"/>
        </w:rPr>
        <w:t>,</w:t>
      </w:r>
      <w:r w:rsidR="000011FD" w:rsidRPr="003036FA">
        <w:rPr>
          <w:rFonts w:ascii="Times New Roman" w:hAnsi="Times New Roman" w:cs="Times New Roman"/>
          <w:sz w:val="28"/>
          <w:szCs w:val="28"/>
          <w:lang w:val="en-US"/>
        </w:rPr>
        <w:tab/>
      </w:r>
      <w:r w:rsidR="000011FD" w:rsidRPr="003036FA">
        <w:rPr>
          <w:rFonts w:ascii="Times New Roman" w:hAnsi="Times New Roman" w:cs="Times New Roman"/>
          <w:sz w:val="28"/>
          <w:szCs w:val="28"/>
          <w:lang w:val="en-US"/>
        </w:rPr>
        <w:tab/>
      </w:r>
      <w:r w:rsidR="000011FD" w:rsidRPr="003036FA">
        <w:rPr>
          <w:rFonts w:ascii="Times New Roman" w:hAnsi="Times New Roman" w:cs="Times New Roman"/>
          <w:sz w:val="28"/>
          <w:szCs w:val="28"/>
          <w:lang w:val="en-US"/>
        </w:rPr>
        <w:tab/>
      </w:r>
      <w:r w:rsidR="000011FD" w:rsidRPr="003036FA">
        <w:rPr>
          <w:rFonts w:ascii="Times New Roman" w:hAnsi="Times New Roman" w:cs="Times New Roman"/>
          <w:sz w:val="28"/>
          <w:szCs w:val="28"/>
          <w:lang w:val="en-US"/>
        </w:rPr>
        <w:tab/>
      </w:r>
      <w:r w:rsidR="000011FD" w:rsidRPr="003036FA">
        <w:rPr>
          <w:rFonts w:ascii="Times New Roman" w:hAnsi="Times New Roman" w:cs="Times New Roman"/>
          <w:sz w:val="28"/>
          <w:szCs w:val="28"/>
          <w:lang w:val="en-US"/>
        </w:rPr>
        <w:tab/>
      </w:r>
      <w:r w:rsidR="000011FD" w:rsidRPr="003036FA">
        <w:rPr>
          <w:rFonts w:ascii="Times New Roman" w:hAnsi="Times New Roman" w:cs="Times New Roman"/>
          <w:sz w:val="28"/>
          <w:szCs w:val="28"/>
          <w:lang w:val="en-US"/>
        </w:rPr>
        <w:tab/>
        <w:t>(1)</w:t>
      </w:r>
    </w:p>
    <w:p w14:paraId="7E26220B" w14:textId="3A0A8275" w:rsidR="00FF657B" w:rsidRPr="003036FA" w:rsidRDefault="00FF657B" w:rsidP="00FF657B">
      <w:pPr>
        <w:spacing w:after="0" w:line="360" w:lineRule="auto"/>
        <w:ind w:firstLine="851"/>
        <w:jc w:val="both"/>
        <w:rPr>
          <w:rFonts w:ascii="Times New Roman" w:hAnsi="Times New Roman" w:cs="Times New Roman"/>
          <w:sz w:val="28"/>
          <w:szCs w:val="28"/>
          <w:lang w:val="en-US"/>
        </w:rPr>
      </w:pPr>
      <w:r w:rsidRPr="003036FA">
        <w:rPr>
          <w:rFonts w:ascii="Times New Roman" w:hAnsi="Times New Roman" w:cs="Times New Roman"/>
          <w:sz w:val="28"/>
          <w:szCs w:val="28"/>
          <w:lang w:val="en-US"/>
        </w:rPr>
        <w:t xml:space="preserve">where </w:t>
      </w:r>
      <w:r w:rsidRPr="003036FA">
        <w:rPr>
          <w:rFonts w:ascii="Times New Roman" w:hAnsi="Times New Roman" w:cs="Times New Roman"/>
          <w:sz w:val="28"/>
          <w:szCs w:val="28"/>
          <w:lang w:val="en-US"/>
        </w:rPr>
        <w:t xml:space="preserve">aiv </w:t>
      </w:r>
      <w:r w:rsidRPr="003036FA">
        <w:rPr>
          <w:rFonts w:ascii="Times New Roman" w:hAnsi="Times New Roman" w:cs="Times New Roman"/>
          <w:sz w:val="28"/>
          <w:szCs w:val="28"/>
          <w:lang w:val="en-US"/>
        </w:rPr>
        <w:t>is the adjusted indicator value, unit fractions (higher is better);</w:t>
      </w:r>
    </w:p>
    <w:p w14:paraId="17F4F9E8" w14:textId="71EFC1DB" w:rsidR="00FF657B" w:rsidRPr="003036FA" w:rsidRDefault="00FF657B" w:rsidP="00FF657B">
      <w:pPr>
        <w:spacing w:after="0" w:line="360" w:lineRule="auto"/>
        <w:ind w:firstLine="851"/>
        <w:jc w:val="both"/>
        <w:rPr>
          <w:rFonts w:ascii="Times New Roman" w:hAnsi="Times New Roman" w:cs="Times New Roman"/>
          <w:sz w:val="28"/>
          <w:szCs w:val="28"/>
          <w:lang w:val="en-US"/>
        </w:rPr>
      </w:pPr>
      <w:r w:rsidRPr="003036FA">
        <w:rPr>
          <w:rFonts w:ascii="Times New Roman" w:hAnsi="Times New Roman" w:cs="Times New Roman"/>
          <w:sz w:val="28"/>
          <w:szCs w:val="28"/>
          <w:lang w:val="en-US"/>
        </w:rPr>
        <w:t>iiv</w:t>
      </w:r>
      <w:r w:rsidRPr="003036FA">
        <w:rPr>
          <w:rFonts w:ascii="Times New Roman" w:hAnsi="Times New Roman" w:cs="Times New Roman"/>
          <w:sz w:val="28"/>
          <w:szCs w:val="28"/>
          <w:lang w:val="en-US"/>
        </w:rPr>
        <w:t xml:space="preserve"> is the initial indicator value, initial units of measurement</w:t>
      </w:r>
    </w:p>
    <w:p w14:paraId="2C240124" w14:textId="42541551" w:rsidR="00FF657B" w:rsidRPr="003036FA" w:rsidRDefault="00FF657B" w:rsidP="00FF657B">
      <w:pPr>
        <w:spacing w:after="0" w:line="360" w:lineRule="auto"/>
        <w:ind w:firstLine="851"/>
        <w:jc w:val="both"/>
        <w:rPr>
          <w:rFonts w:ascii="Times New Roman" w:hAnsi="Times New Roman" w:cs="Times New Roman"/>
          <w:sz w:val="28"/>
          <w:szCs w:val="28"/>
          <w:lang w:val="en-US"/>
        </w:rPr>
      </w:pPr>
      <w:r w:rsidRPr="003036FA">
        <w:rPr>
          <w:rFonts w:ascii="Times New Roman" w:hAnsi="Times New Roman" w:cs="Times New Roman"/>
          <w:sz w:val="28"/>
          <w:szCs w:val="28"/>
          <w:lang w:val="en-US"/>
        </w:rPr>
        <w:lastRenderedPageBreak/>
        <w:t xml:space="preserve">amw </w:t>
      </w:r>
      <w:r w:rsidRPr="003036FA">
        <w:rPr>
          <w:rFonts w:ascii="Times New Roman" w:hAnsi="Times New Roman" w:cs="Times New Roman"/>
          <w:sz w:val="28"/>
          <w:szCs w:val="28"/>
          <w:lang w:val="en-US"/>
        </w:rPr>
        <w:t>is the arithmetic mean of initial values of the indicator for all countries of the world, initial units of measurement.</w:t>
      </w:r>
    </w:p>
    <w:p w14:paraId="443D3481" w14:textId="7C4C7CF8" w:rsidR="000011FD" w:rsidRPr="003036FA" w:rsidRDefault="00FF657B" w:rsidP="00FF657B">
      <w:pPr>
        <w:spacing w:after="0" w:line="360" w:lineRule="auto"/>
        <w:ind w:firstLine="851"/>
        <w:jc w:val="both"/>
        <w:rPr>
          <w:rFonts w:ascii="Times New Roman" w:hAnsi="Times New Roman" w:cs="Times New Roman"/>
          <w:sz w:val="28"/>
          <w:szCs w:val="28"/>
          <w:lang w:val="en-US"/>
        </w:rPr>
      </w:pPr>
      <w:r w:rsidRPr="003036FA">
        <w:rPr>
          <w:rFonts w:ascii="Times New Roman" w:hAnsi="Times New Roman" w:cs="Times New Roman"/>
          <w:sz w:val="28"/>
          <w:szCs w:val="28"/>
          <w:lang w:val="en-US"/>
        </w:rPr>
        <w:t>Formula for indicators where lower is better:</w:t>
      </w:r>
    </w:p>
    <w:p w14:paraId="2BCF4FF5" w14:textId="5FAEAED8" w:rsidR="002A4528" w:rsidRPr="003036FA" w:rsidRDefault="00FF657B" w:rsidP="002A4528">
      <w:pPr>
        <w:spacing w:after="0" w:line="360" w:lineRule="auto"/>
        <w:jc w:val="right"/>
        <w:rPr>
          <w:rFonts w:ascii="Times New Roman" w:hAnsi="Times New Roman" w:cs="Times New Roman"/>
          <w:sz w:val="28"/>
          <w:szCs w:val="28"/>
          <w:lang w:val="en-US"/>
        </w:rPr>
      </w:pPr>
      <w:r w:rsidRPr="003036FA">
        <w:rPr>
          <w:rFonts w:ascii="Times New Roman" w:hAnsi="Times New Roman" w:cs="Times New Roman"/>
          <w:sz w:val="28"/>
          <w:szCs w:val="28"/>
          <w:lang w:val="en-US"/>
        </w:rPr>
        <w:t xml:space="preserve">aiv </w:t>
      </w:r>
      <w:r w:rsidR="002A4528" w:rsidRPr="003036FA">
        <w:rPr>
          <w:rFonts w:ascii="Times New Roman" w:hAnsi="Times New Roman" w:cs="Times New Roman"/>
          <w:sz w:val="28"/>
          <w:szCs w:val="28"/>
          <w:lang w:val="en-US"/>
        </w:rPr>
        <w:t>=</w:t>
      </w:r>
      <w:r w:rsidRPr="003036FA">
        <w:rPr>
          <w:rFonts w:ascii="Times New Roman" w:hAnsi="Times New Roman" w:cs="Times New Roman"/>
          <w:sz w:val="28"/>
          <w:szCs w:val="28"/>
          <w:lang w:val="en-US"/>
        </w:rPr>
        <w:t xml:space="preserve"> </w:t>
      </w:r>
      <w:r w:rsidRPr="003036FA">
        <w:rPr>
          <w:rFonts w:ascii="Times New Roman" w:hAnsi="Times New Roman" w:cs="Times New Roman"/>
          <w:sz w:val="28"/>
          <w:szCs w:val="28"/>
          <w:lang w:val="en-US"/>
        </w:rPr>
        <w:t>amw</w:t>
      </w:r>
      <w:r w:rsidR="002A4528" w:rsidRPr="003036FA">
        <w:rPr>
          <w:rFonts w:ascii="Times New Roman" w:hAnsi="Times New Roman" w:cs="Times New Roman"/>
          <w:sz w:val="28"/>
          <w:szCs w:val="28"/>
          <w:lang w:val="en-US"/>
        </w:rPr>
        <w:t>/</w:t>
      </w:r>
      <w:r w:rsidRPr="003036FA">
        <w:rPr>
          <w:rFonts w:ascii="Times New Roman" w:hAnsi="Times New Roman" w:cs="Times New Roman"/>
          <w:sz w:val="28"/>
          <w:szCs w:val="28"/>
          <w:lang w:val="en-US"/>
        </w:rPr>
        <w:t>iiv</w:t>
      </w:r>
      <w:r w:rsidR="002A4528" w:rsidRPr="003036FA">
        <w:rPr>
          <w:rFonts w:ascii="Times New Roman" w:hAnsi="Times New Roman" w:cs="Times New Roman"/>
          <w:sz w:val="28"/>
          <w:szCs w:val="28"/>
          <w:lang w:val="en-US"/>
        </w:rPr>
        <w:t>,</w:t>
      </w:r>
      <w:r w:rsidR="002A4528" w:rsidRPr="003036FA">
        <w:rPr>
          <w:rFonts w:ascii="Times New Roman" w:hAnsi="Times New Roman" w:cs="Times New Roman"/>
          <w:sz w:val="28"/>
          <w:szCs w:val="28"/>
          <w:lang w:val="en-US"/>
        </w:rPr>
        <w:tab/>
      </w:r>
      <w:r w:rsidR="002A4528" w:rsidRPr="003036FA">
        <w:rPr>
          <w:rFonts w:ascii="Times New Roman" w:hAnsi="Times New Roman" w:cs="Times New Roman"/>
          <w:sz w:val="28"/>
          <w:szCs w:val="28"/>
          <w:lang w:val="en-US"/>
        </w:rPr>
        <w:tab/>
      </w:r>
      <w:r w:rsidR="002A4528" w:rsidRPr="003036FA">
        <w:rPr>
          <w:rFonts w:ascii="Times New Roman" w:hAnsi="Times New Roman" w:cs="Times New Roman"/>
          <w:sz w:val="28"/>
          <w:szCs w:val="28"/>
          <w:lang w:val="en-US"/>
        </w:rPr>
        <w:tab/>
      </w:r>
      <w:r w:rsidR="002A4528" w:rsidRPr="003036FA">
        <w:rPr>
          <w:rFonts w:ascii="Times New Roman" w:hAnsi="Times New Roman" w:cs="Times New Roman"/>
          <w:sz w:val="28"/>
          <w:szCs w:val="28"/>
          <w:lang w:val="en-US"/>
        </w:rPr>
        <w:tab/>
      </w:r>
      <w:r w:rsidR="002A4528" w:rsidRPr="003036FA">
        <w:rPr>
          <w:rFonts w:ascii="Times New Roman" w:hAnsi="Times New Roman" w:cs="Times New Roman"/>
          <w:sz w:val="28"/>
          <w:szCs w:val="28"/>
          <w:lang w:val="en-US"/>
        </w:rPr>
        <w:tab/>
      </w:r>
      <w:r w:rsidR="002A4528" w:rsidRPr="003036FA">
        <w:rPr>
          <w:rFonts w:ascii="Times New Roman" w:hAnsi="Times New Roman" w:cs="Times New Roman"/>
          <w:sz w:val="28"/>
          <w:szCs w:val="28"/>
          <w:lang w:val="en-US"/>
        </w:rPr>
        <w:tab/>
        <w:t>(2)</w:t>
      </w:r>
    </w:p>
    <w:p w14:paraId="6161B97C" w14:textId="25461D0D" w:rsidR="002A4528" w:rsidRPr="003036FA" w:rsidRDefault="00FF657B" w:rsidP="00220991">
      <w:pPr>
        <w:spacing w:after="0" w:line="360" w:lineRule="auto"/>
        <w:ind w:firstLine="851"/>
        <w:jc w:val="both"/>
        <w:rPr>
          <w:rFonts w:ascii="Times New Roman" w:hAnsi="Times New Roman" w:cs="Times New Roman"/>
          <w:sz w:val="28"/>
          <w:szCs w:val="28"/>
          <w:lang w:val="en-US"/>
        </w:rPr>
      </w:pPr>
      <w:r w:rsidRPr="003036FA">
        <w:rPr>
          <w:rFonts w:ascii="Times New Roman" w:hAnsi="Times New Roman" w:cs="Times New Roman"/>
          <w:sz w:val="28"/>
          <w:szCs w:val="28"/>
          <w:lang w:val="en-US"/>
        </w:rPr>
        <w:t>In formula (2), all values of indicators above 2 are made equivalent to 2. The following logic is used for the calculation of presented indicators (Table 1).</w:t>
      </w:r>
    </w:p>
    <w:p w14:paraId="2CF4C4A3" w14:textId="7CBB4937" w:rsidR="003E4D91" w:rsidRPr="003036FA" w:rsidRDefault="00FF657B" w:rsidP="003F3D1B">
      <w:pPr>
        <w:spacing w:after="0" w:line="360" w:lineRule="auto"/>
        <w:jc w:val="center"/>
        <w:rPr>
          <w:rFonts w:ascii="Times New Roman" w:hAnsi="Times New Roman" w:cs="Times New Roman"/>
          <w:sz w:val="28"/>
          <w:szCs w:val="28"/>
          <w:lang w:val="en-US"/>
        </w:rPr>
      </w:pPr>
      <w:r w:rsidRPr="003036FA">
        <w:rPr>
          <w:rFonts w:ascii="Times New Roman" w:hAnsi="Times New Roman" w:cs="Times New Roman"/>
          <w:sz w:val="28"/>
          <w:szCs w:val="28"/>
          <w:lang w:val="en-US"/>
        </w:rPr>
        <w:t>Table 1. Calculation logic for adjusted indicators</w:t>
      </w:r>
    </w:p>
    <w:tbl>
      <w:tblPr>
        <w:tblStyle w:val="ab"/>
        <w:tblW w:w="0" w:type="auto"/>
        <w:jc w:val="center"/>
        <w:tblLook w:val="04A0" w:firstRow="1" w:lastRow="0" w:firstColumn="1" w:lastColumn="0" w:noHBand="0" w:noVBand="1"/>
      </w:tblPr>
      <w:tblGrid>
        <w:gridCol w:w="2240"/>
        <w:gridCol w:w="3218"/>
        <w:gridCol w:w="2454"/>
        <w:gridCol w:w="1716"/>
      </w:tblGrid>
      <w:tr w:rsidR="00FC26A1" w:rsidRPr="003036FA" w14:paraId="672E4B71" w14:textId="6A9F3319" w:rsidTr="00755A86">
        <w:trPr>
          <w:jc w:val="center"/>
        </w:trPr>
        <w:tc>
          <w:tcPr>
            <w:tcW w:w="2240" w:type="dxa"/>
            <w:vAlign w:val="center"/>
          </w:tcPr>
          <w:p w14:paraId="4BD212F5" w14:textId="6B38FF30" w:rsidR="00FC26A1" w:rsidRPr="003036FA" w:rsidRDefault="00FF657B" w:rsidP="00FC26A1">
            <w:pPr>
              <w:jc w:val="center"/>
              <w:rPr>
                <w:rFonts w:ascii="Times New Roman" w:hAnsi="Times New Roman" w:cs="Times New Roman"/>
                <w:b/>
                <w:sz w:val="24"/>
                <w:szCs w:val="24"/>
                <w:lang w:val="en-US"/>
              </w:rPr>
            </w:pPr>
            <w:r w:rsidRPr="003036FA">
              <w:rPr>
                <w:rFonts w:ascii="Times New Roman" w:hAnsi="Times New Roman" w:cs="Times New Roman"/>
                <w:b/>
                <w:sz w:val="24"/>
                <w:szCs w:val="24"/>
                <w:lang w:val="en-US"/>
              </w:rPr>
              <w:t>Subject area</w:t>
            </w:r>
          </w:p>
        </w:tc>
        <w:tc>
          <w:tcPr>
            <w:tcW w:w="3218" w:type="dxa"/>
            <w:vAlign w:val="center"/>
          </w:tcPr>
          <w:p w14:paraId="09784CFD" w14:textId="17D23A4B" w:rsidR="00FC26A1" w:rsidRPr="003036FA" w:rsidRDefault="00FF657B" w:rsidP="00FC26A1">
            <w:pPr>
              <w:jc w:val="center"/>
              <w:rPr>
                <w:rFonts w:ascii="Times New Roman" w:hAnsi="Times New Roman" w:cs="Times New Roman"/>
                <w:b/>
                <w:sz w:val="24"/>
                <w:szCs w:val="24"/>
                <w:lang w:val="en-US"/>
              </w:rPr>
            </w:pPr>
            <w:r w:rsidRPr="003036FA">
              <w:rPr>
                <w:rFonts w:ascii="Times New Roman" w:hAnsi="Times New Roman" w:cs="Times New Roman"/>
                <w:b/>
                <w:sz w:val="24"/>
                <w:szCs w:val="24"/>
                <w:lang w:val="en-US"/>
              </w:rPr>
              <w:t>Initial (statistical) indicator</w:t>
            </w:r>
          </w:p>
        </w:tc>
        <w:tc>
          <w:tcPr>
            <w:tcW w:w="2454" w:type="dxa"/>
            <w:vAlign w:val="center"/>
          </w:tcPr>
          <w:p w14:paraId="3682914B" w14:textId="0A42A1C5" w:rsidR="00FC26A1" w:rsidRPr="003036FA" w:rsidRDefault="00FF657B" w:rsidP="00FC26A1">
            <w:pPr>
              <w:jc w:val="center"/>
              <w:rPr>
                <w:rFonts w:ascii="Times New Roman" w:hAnsi="Times New Roman" w:cs="Times New Roman"/>
                <w:b/>
                <w:sz w:val="24"/>
                <w:szCs w:val="24"/>
                <w:lang w:val="en-US"/>
              </w:rPr>
            </w:pPr>
            <w:r w:rsidRPr="003036FA">
              <w:rPr>
                <w:rFonts w:ascii="Times New Roman" w:hAnsi="Times New Roman" w:cs="Times New Roman"/>
                <w:b/>
                <w:sz w:val="24"/>
                <w:szCs w:val="24"/>
                <w:lang w:val="en-US"/>
              </w:rPr>
              <w:t>Qualitative interpretation of the initial indicator</w:t>
            </w:r>
          </w:p>
        </w:tc>
        <w:tc>
          <w:tcPr>
            <w:tcW w:w="1716" w:type="dxa"/>
            <w:vAlign w:val="center"/>
          </w:tcPr>
          <w:p w14:paraId="78783AAB" w14:textId="4AC53AF5" w:rsidR="00FC26A1" w:rsidRPr="003036FA" w:rsidRDefault="00FF657B" w:rsidP="00FC26A1">
            <w:pPr>
              <w:jc w:val="center"/>
              <w:rPr>
                <w:rFonts w:ascii="Times New Roman" w:hAnsi="Times New Roman" w:cs="Times New Roman"/>
                <w:b/>
                <w:sz w:val="24"/>
                <w:szCs w:val="24"/>
                <w:lang w:val="en-US"/>
              </w:rPr>
            </w:pPr>
            <w:r w:rsidRPr="003036FA">
              <w:rPr>
                <w:rFonts w:ascii="Times New Roman" w:hAnsi="Times New Roman" w:cs="Times New Roman"/>
                <w:b/>
                <w:sz w:val="24"/>
                <w:szCs w:val="24"/>
                <w:lang w:val="en-US"/>
              </w:rPr>
              <w:t>Conventional designation of the adjusted indicator</w:t>
            </w:r>
          </w:p>
        </w:tc>
      </w:tr>
      <w:tr w:rsidR="00FF657B" w:rsidRPr="003036FA" w14:paraId="09A46242" w14:textId="376FA43D" w:rsidTr="00AC6333">
        <w:trPr>
          <w:jc w:val="center"/>
        </w:trPr>
        <w:tc>
          <w:tcPr>
            <w:tcW w:w="2240" w:type="dxa"/>
            <w:vMerge w:val="restart"/>
            <w:vAlign w:val="center"/>
          </w:tcPr>
          <w:p w14:paraId="68189BFD" w14:textId="64D843D9" w:rsidR="00FF657B" w:rsidRPr="003036FA" w:rsidRDefault="00FF657B" w:rsidP="00FF657B">
            <w:pPr>
              <w:tabs>
                <w:tab w:val="left" w:pos="1134"/>
                <w:tab w:val="left" w:pos="2028"/>
                <w:tab w:val="left" w:pos="2988"/>
                <w:tab w:val="left" w:pos="3948"/>
                <w:tab w:val="left" w:pos="4908"/>
                <w:tab w:val="left" w:pos="5868"/>
                <w:tab w:val="left" w:pos="6828"/>
                <w:tab w:val="left" w:pos="7788"/>
                <w:tab w:val="left" w:pos="8748"/>
                <w:tab w:val="left" w:pos="9708"/>
                <w:tab w:val="left" w:pos="10668"/>
              </w:tabs>
              <w:autoSpaceDE w:val="0"/>
              <w:autoSpaceDN w:val="0"/>
              <w:adjustRightInd w:val="0"/>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color w:val="000000"/>
                <w:sz w:val="24"/>
                <w:szCs w:val="24"/>
                <w:lang w:val="en-US" w:eastAsia="ru-RU"/>
              </w:rPr>
              <w:t>Biodiversity: conservation of terrestrial ecosystems</w:t>
            </w:r>
          </w:p>
        </w:tc>
        <w:tc>
          <w:tcPr>
            <w:tcW w:w="3218" w:type="dxa"/>
          </w:tcPr>
          <w:p w14:paraId="76111D77" w14:textId="2405E4DA" w:rsidR="00FF657B" w:rsidRPr="003036FA" w:rsidRDefault="00FF657B" w:rsidP="00FF657B">
            <w:pPr>
              <w:tabs>
                <w:tab w:val="left" w:pos="1134"/>
                <w:tab w:val="left" w:pos="2028"/>
                <w:tab w:val="left" w:pos="2988"/>
                <w:tab w:val="left" w:pos="3948"/>
                <w:tab w:val="left" w:pos="4908"/>
                <w:tab w:val="left" w:pos="5868"/>
                <w:tab w:val="left" w:pos="6828"/>
                <w:tab w:val="left" w:pos="7788"/>
                <w:tab w:val="left" w:pos="8748"/>
                <w:tab w:val="left" w:pos="9708"/>
                <w:tab w:val="left" w:pos="10668"/>
              </w:tabs>
              <w:autoSpaceDE w:val="0"/>
              <w:autoSpaceDN w:val="0"/>
              <w:adjustRightInd w:val="0"/>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color w:val="000000"/>
                <w:sz w:val="24"/>
                <w:szCs w:val="24"/>
                <w:lang w:val="en-US" w:eastAsia="ru-RU"/>
              </w:rPr>
              <w:t>External threats to biodiversity</w:t>
            </w:r>
          </w:p>
        </w:tc>
        <w:tc>
          <w:tcPr>
            <w:tcW w:w="2454" w:type="dxa"/>
            <w:vAlign w:val="center"/>
          </w:tcPr>
          <w:p w14:paraId="63FF91DD" w14:textId="305465C3" w:rsidR="00FF657B" w:rsidRPr="003036FA" w:rsidRDefault="00FF657B" w:rsidP="00FF657B">
            <w:pPr>
              <w:tabs>
                <w:tab w:val="left" w:pos="1134"/>
                <w:tab w:val="left" w:pos="2028"/>
                <w:tab w:val="left" w:pos="2988"/>
                <w:tab w:val="left" w:pos="3948"/>
                <w:tab w:val="left" w:pos="4908"/>
                <w:tab w:val="left" w:pos="5868"/>
                <w:tab w:val="left" w:pos="6828"/>
                <w:tab w:val="left" w:pos="7788"/>
                <w:tab w:val="left" w:pos="8748"/>
                <w:tab w:val="left" w:pos="9708"/>
                <w:tab w:val="left" w:pos="10668"/>
              </w:tabs>
              <w:autoSpaceDE w:val="0"/>
              <w:autoSpaceDN w:val="0"/>
              <w:adjustRightInd w:val="0"/>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i/>
                <w:iCs/>
                <w:color w:val="000000"/>
                <w:sz w:val="24"/>
                <w:szCs w:val="24"/>
                <w:u w:val="single"/>
                <w:lang w:val="en-US" w:eastAsia="ru-RU"/>
              </w:rPr>
              <w:t>lower</w:t>
            </w:r>
            <w:r w:rsidRPr="003036FA">
              <w:rPr>
                <w:rFonts w:ascii="Times New Roman" w:eastAsia="Times New Roman" w:hAnsi="Times New Roman" w:cs="Times New Roman"/>
                <w:color w:val="000000"/>
                <w:sz w:val="24"/>
                <w:szCs w:val="24"/>
                <w:lang w:val="en-US" w:eastAsia="ru-RU"/>
              </w:rPr>
              <w:t xml:space="preserve"> is better</w:t>
            </w:r>
          </w:p>
        </w:tc>
        <w:tc>
          <w:tcPr>
            <w:tcW w:w="1716" w:type="dxa"/>
            <w:vAlign w:val="center"/>
          </w:tcPr>
          <w:p w14:paraId="50FC8436" w14:textId="2ECFEA21" w:rsidR="00FF657B" w:rsidRPr="003036FA" w:rsidRDefault="00FF657B" w:rsidP="00FF657B">
            <w:pPr>
              <w:tabs>
                <w:tab w:val="left" w:pos="1134"/>
                <w:tab w:val="left" w:pos="2028"/>
                <w:tab w:val="left" w:pos="2988"/>
                <w:tab w:val="left" w:pos="3948"/>
                <w:tab w:val="left" w:pos="4908"/>
                <w:tab w:val="left" w:pos="5868"/>
                <w:tab w:val="left" w:pos="6828"/>
                <w:tab w:val="left" w:pos="7788"/>
                <w:tab w:val="left" w:pos="8748"/>
                <w:tab w:val="left" w:pos="9708"/>
                <w:tab w:val="left" w:pos="10668"/>
              </w:tabs>
              <w:autoSpaceDE w:val="0"/>
              <w:autoSpaceDN w:val="0"/>
              <w:adjustRightInd w:val="0"/>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color w:val="000000"/>
                <w:sz w:val="24"/>
                <w:szCs w:val="24"/>
                <w:lang w:val="en-US" w:eastAsia="ru-RU"/>
              </w:rPr>
              <w:t>BT</w:t>
            </w:r>
          </w:p>
        </w:tc>
      </w:tr>
      <w:tr w:rsidR="00FF657B" w:rsidRPr="003036FA" w14:paraId="59787D31" w14:textId="0268F379" w:rsidTr="00AC6333">
        <w:trPr>
          <w:jc w:val="center"/>
        </w:trPr>
        <w:tc>
          <w:tcPr>
            <w:tcW w:w="2240" w:type="dxa"/>
            <w:vMerge/>
            <w:vAlign w:val="center"/>
          </w:tcPr>
          <w:p w14:paraId="1204EDA3" w14:textId="77777777" w:rsidR="00FF657B" w:rsidRPr="003036FA" w:rsidRDefault="00FF657B" w:rsidP="00FF657B">
            <w:pPr>
              <w:tabs>
                <w:tab w:val="left" w:pos="1134"/>
                <w:tab w:val="left" w:pos="2028"/>
                <w:tab w:val="left" w:pos="2988"/>
                <w:tab w:val="left" w:pos="3948"/>
                <w:tab w:val="left" w:pos="4908"/>
                <w:tab w:val="left" w:pos="5868"/>
                <w:tab w:val="left" w:pos="6828"/>
                <w:tab w:val="left" w:pos="7788"/>
                <w:tab w:val="left" w:pos="8748"/>
                <w:tab w:val="left" w:pos="9708"/>
                <w:tab w:val="left" w:pos="10668"/>
              </w:tabs>
              <w:autoSpaceDE w:val="0"/>
              <w:autoSpaceDN w:val="0"/>
              <w:adjustRightInd w:val="0"/>
              <w:jc w:val="center"/>
              <w:rPr>
                <w:rFonts w:ascii="Times New Roman" w:eastAsia="Times New Roman" w:hAnsi="Times New Roman" w:cs="Times New Roman"/>
                <w:color w:val="000000"/>
                <w:sz w:val="24"/>
                <w:szCs w:val="24"/>
                <w:lang w:val="en-US" w:eastAsia="ru-RU"/>
              </w:rPr>
            </w:pPr>
          </w:p>
        </w:tc>
        <w:tc>
          <w:tcPr>
            <w:tcW w:w="3218" w:type="dxa"/>
          </w:tcPr>
          <w:p w14:paraId="025A338E" w14:textId="79918837" w:rsidR="00FF657B" w:rsidRPr="003036FA" w:rsidRDefault="00FF657B" w:rsidP="00FF657B">
            <w:pPr>
              <w:tabs>
                <w:tab w:val="left" w:pos="1134"/>
                <w:tab w:val="left" w:pos="2028"/>
                <w:tab w:val="left" w:pos="2988"/>
                <w:tab w:val="left" w:pos="3948"/>
                <w:tab w:val="left" w:pos="4908"/>
                <w:tab w:val="left" w:pos="5868"/>
                <w:tab w:val="left" w:pos="6828"/>
                <w:tab w:val="left" w:pos="7788"/>
                <w:tab w:val="left" w:pos="8748"/>
                <w:tab w:val="left" w:pos="9708"/>
                <w:tab w:val="left" w:pos="10668"/>
              </w:tabs>
              <w:autoSpaceDE w:val="0"/>
              <w:autoSpaceDN w:val="0"/>
              <w:adjustRightInd w:val="0"/>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color w:val="000000"/>
                <w:sz w:val="24"/>
                <w:szCs w:val="24"/>
                <w:lang w:val="en-US" w:eastAsia="ru-RU"/>
              </w:rPr>
              <w:t>Deforestation</w:t>
            </w:r>
          </w:p>
        </w:tc>
        <w:tc>
          <w:tcPr>
            <w:tcW w:w="2454" w:type="dxa"/>
            <w:vAlign w:val="center"/>
          </w:tcPr>
          <w:p w14:paraId="32863D8B" w14:textId="78078CEA" w:rsidR="00FF657B" w:rsidRPr="003036FA" w:rsidRDefault="00FF657B" w:rsidP="00FF657B">
            <w:pPr>
              <w:tabs>
                <w:tab w:val="left" w:pos="1134"/>
                <w:tab w:val="left" w:pos="2028"/>
                <w:tab w:val="left" w:pos="2988"/>
                <w:tab w:val="left" w:pos="3948"/>
                <w:tab w:val="left" w:pos="4908"/>
                <w:tab w:val="left" w:pos="5868"/>
                <w:tab w:val="left" w:pos="6828"/>
                <w:tab w:val="left" w:pos="7788"/>
                <w:tab w:val="left" w:pos="8748"/>
                <w:tab w:val="left" w:pos="9708"/>
                <w:tab w:val="left" w:pos="10668"/>
              </w:tabs>
              <w:autoSpaceDE w:val="0"/>
              <w:autoSpaceDN w:val="0"/>
              <w:adjustRightInd w:val="0"/>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i/>
                <w:iCs/>
                <w:color w:val="000000"/>
                <w:sz w:val="24"/>
                <w:szCs w:val="24"/>
                <w:u w:val="single"/>
                <w:lang w:val="en-US" w:eastAsia="ru-RU"/>
              </w:rPr>
              <w:t>lower</w:t>
            </w:r>
            <w:r w:rsidRPr="003036FA">
              <w:rPr>
                <w:rFonts w:ascii="Times New Roman" w:eastAsia="Times New Roman" w:hAnsi="Times New Roman" w:cs="Times New Roman"/>
                <w:color w:val="000000"/>
                <w:sz w:val="24"/>
                <w:szCs w:val="24"/>
                <w:lang w:val="en-US" w:eastAsia="ru-RU"/>
              </w:rPr>
              <w:t xml:space="preserve"> is better</w:t>
            </w:r>
          </w:p>
        </w:tc>
        <w:tc>
          <w:tcPr>
            <w:tcW w:w="1716" w:type="dxa"/>
            <w:vAlign w:val="center"/>
          </w:tcPr>
          <w:p w14:paraId="0F5112FF" w14:textId="5E920663" w:rsidR="00FF657B" w:rsidRPr="003036FA" w:rsidRDefault="00FF657B" w:rsidP="00FF657B">
            <w:pPr>
              <w:tabs>
                <w:tab w:val="left" w:pos="1134"/>
                <w:tab w:val="left" w:pos="2028"/>
                <w:tab w:val="left" w:pos="2988"/>
                <w:tab w:val="left" w:pos="3948"/>
                <w:tab w:val="left" w:pos="4908"/>
                <w:tab w:val="left" w:pos="5868"/>
                <w:tab w:val="left" w:pos="6828"/>
                <w:tab w:val="left" w:pos="7788"/>
                <w:tab w:val="left" w:pos="8748"/>
                <w:tab w:val="left" w:pos="9708"/>
                <w:tab w:val="left" w:pos="10668"/>
              </w:tabs>
              <w:autoSpaceDE w:val="0"/>
              <w:autoSpaceDN w:val="0"/>
              <w:adjustRightInd w:val="0"/>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color w:val="000000"/>
                <w:sz w:val="24"/>
                <w:szCs w:val="24"/>
                <w:lang w:val="en-US" w:eastAsia="ru-RU"/>
              </w:rPr>
              <w:t>PD</w:t>
            </w:r>
          </w:p>
        </w:tc>
      </w:tr>
      <w:tr w:rsidR="00FF657B" w:rsidRPr="003036FA" w14:paraId="6787AF8B" w14:textId="3452704B" w:rsidTr="00AC6333">
        <w:trPr>
          <w:jc w:val="center"/>
        </w:trPr>
        <w:tc>
          <w:tcPr>
            <w:tcW w:w="2240" w:type="dxa"/>
            <w:vMerge/>
            <w:vAlign w:val="center"/>
          </w:tcPr>
          <w:p w14:paraId="19688860" w14:textId="77777777" w:rsidR="00FF657B" w:rsidRPr="003036FA" w:rsidRDefault="00FF657B" w:rsidP="00FF657B">
            <w:pPr>
              <w:tabs>
                <w:tab w:val="left" w:pos="1134"/>
                <w:tab w:val="left" w:pos="2028"/>
                <w:tab w:val="left" w:pos="2988"/>
                <w:tab w:val="left" w:pos="3948"/>
                <w:tab w:val="left" w:pos="4908"/>
                <w:tab w:val="left" w:pos="5868"/>
                <w:tab w:val="left" w:pos="6828"/>
                <w:tab w:val="left" w:pos="7788"/>
                <w:tab w:val="left" w:pos="8748"/>
                <w:tab w:val="left" w:pos="9708"/>
                <w:tab w:val="left" w:pos="10668"/>
              </w:tabs>
              <w:autoSpaceDE w:val="0"/>
              <w:autoSpaceDN w:val="0"/>
              <w:adjustRightInd w:val="0"/>
              <w:jc w:val="center"/>
              <w:rPr>
                <w:rFonts w:ascii="Times New Roman" w:eastAsia="Times New Roman" w:hAnsi="Times New Roman" w:cs="Times New Roman"/>
                <w:color w:val="000000"/>
                <w:sz w:val="24"/>
                <w:szCs w:val="24"/>
                <w:lang w:val="en-US" w:eastAsia="ru-RU"/>
              </w:rPr>
            </w:pPr>
          </w:p>
        </w:tc>
        <w:tc>
          <w:tcPr>
            <w:tcW w:w="3218" w:type="dxa"/>
          </w:tcPr>
          <w:p w14:paraId="7E6799E4" w14:textId="74E1F3DF" w:rsidR="00FF657B" w:rsidRPr="003036FA" w:rsidRDefault="00FF657B" w:rsidP="00FF657B">
            <w:pPr>
              <w:tabs>
                <w:tab w:val="left" w:pos="1134"/>
                <w:tab w:val="left" w:pos="2028"/>
                <w:tab w:val="left" w:pos="2988"/>
                <w:tab w:val="left" w:pos="3948"/>
                <w:tab w:val="left" w:pos="4908"/>
                <w:tab w:val="left" w:pos="5868"/>
                <w:tab w:val="left" w:pos="6828"/>
                <w:tab w:val="left" w:pos="7788"/>
                <w:tab w:val="left" w:pos="8748"/>
                <w:tab w:val="left" w:pos="9708"/>
                <w:tab w:val="left" w:pos="10668"/>
              </w:tabs>
              <w:autoSpaceDE w:val="0"/>
              <w:autoSpaceDN w:val="0"/>
              <w:adjustRightInd w:val="0"/>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color w:val="000000"/>
                <w:sz w:val="24"/>
                <w:szCs w:val="24"/>
                <w:lang w:val="en-US" w:eastAsia="ru-RU"/>
              </w:rPr>
              <w:t>Index of survival of Red Book species</w:t>
            </w:r>
          </w:p>
        </w:tc>
        <w:tc>
          <w:tcPr>
            <w:tcW w:w="2454" w:type="dxa"/>
            <w:vAlign w:val="center"/>
          </w:tcPr>
          <w:p w14:paraId="3CAA91AB" w14:textId="692D1F50" w:rsidR="00FF657B" w:rsidRPr="003036FA" w:rsidRDefault="00FF657B" w:rsidP="00FF657B">
            <w:pPr>
              <w:tabs>
                <w:tab w:val="left" w:pos="1134"/>
                <w:tab w:val="left" w:pos="2028"/>
                <w:tab w:val="left" w:pos="2988"/>
                <w:tab w:val="left" w:pos="3948"/>
                <w:tab w:val="left" w:pos="4908"/>
                <w:tab w:val="left" w:pos="5868"/>
                <w:tab w:val="left" w:pos="6828"/>
                <w:tab w:val="left" w:pos="7788"/>
                <w:tab w:val="left" w:pos="8748"/>
                <w:tab w:val="left" w:pos="9708"/>
                <w:tab w:val="left" w:pos="10668"/>
              </w:tabs>
              <w:autoSpaceDE w:val="0"/>
              <w:autoSpaceDN w:val="0"/>
              <w:adjustRightInd w:val="0"/>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color w:val="000000"/>
                <w:sz w:val="24"/>
                <w:szCs w:val="24"/>
                <w:lang w:val="en-US" w:eastAsia="ru-RU"/>
              </w:rPr>
              <w:t>higher is better</w:t>
            </w:r>
          </w:p>
        </w:tc>
        <w:tc>
          <w:tcPr>
            <w:tcW w:w="1716" w:type="dxa"/>
            <w:vAlign w:val="center"/>
          </w:tcPr>
          <w:p w14:paraId="59AACBCE" w14:textId="43C66BEB" w:rsidR="00FF657B" w:rsidRPr="003036FA" w:rsidRDefault="00FF657B" w:rsidP="00FF657B">
            <w:pPr>
              <w:tabs>
                <w:tab w:val="left" w:pos="1134"/>
                <w:tab w:val="left" w:pos="2028"/>
                <w:tab w:val="left" w:pos="2988"/>
                <w:tab w:val="left" w:pos="3948"/>
                <w:tab w:val="left" w:pos="4908"/>
                <w:tab w:val="left" w:pos="5868"/>
                <w:tab w:val="left" w:pos="6828"/>
                <w:tab w:val="left" w:pos="7788"/>
                <w:tab w:val="left" w:pos="8748"/>
                <w:tab w:val="left" w:pos="9708"/>
                <w:tab w:val="left" w:pos="10668"/>
              </w:tabs>
              <w:autoSpaceDE w:val="0"/>
              <w:autoSpaceDN w:val="0"/>
              <w:adjustRightInd w:val="0"/>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color w:val="000000"/>
                <w:sz w:val="24"/>
                <w:szCs w:val="24"/>
                <w:lang w:val="en-US" w:eastAsia="ru-RU"/>
              </w:rPr>
              <w:t>RL</w:t>
            </w:r>
          </w:p>
        </w:tc>
      </w:tr>
      <w:tr w:rsidR="00FF657B" w:rsidRPr="003036FA" w14:paraId="01A81B16" w14:textId="08598085" w:rsidTr="00AC6333">
        <w:trPr>
          <w:jc w:val="center"/>
        </w:trPr>
        <w:tc>
          <w:tcPr>
            <w:tcW w:w="2240" w:type="dxa"/>
            <w:vMerge/>
            <w:vAlign w:val="center"/>
          </w:tcPr>
          <w:p w14:paraId="14114D71" w14:textId="77777777" w:rsidR="00FF657B" w:rsidRPr="003036FA" w:rsidRDefault="00FF657B" w:rsidP="00FF657B">
            <w:pPr>
              <w:tabs>
                <w:tab w:val="left" w:pos="1134"/>
                <w:tab w:val="left" w:pos="2028"/>
                <w:tab w:val="left" w:pos="2988"/>
                <w:tab w:val="left" w:pos="3948"/>
                <w:tab w:val="left" w:pos="4908"/>
                <w:tab w:val="left" w:pos="5868"/>
                <w:tab w:val="left" w:pos="6828"/>
                <w:tab w:val="left" w:pos="7788"/>
                <w:tab w:val="left" w:pos="8748"/>
                <w:tab w:val="left" w:pos="9708"/>
                <w:tab w:val="left" w:pos="10668"/>
              </w:tabs>
              <w:autoSpaceDE w:val="0"/>
              <w:autoSpaceDN w:val="0"/>
              <w:adjustRightInd w:val="0"/>
              <w:jc w:val="center"/>
              <w:rPr>
                <w:rFonts w:ascii="Times New Roman" w:hAnsi="Times New Roman" w:cs="Times New Roman"/>
                <w:sz w:val="24"/>
                <w:szCs w:val="24"/>
                <w:lang w:val="en-US"/>
              </w:rPr>
            </w:pPr>
          </w:p>
        </w:tc>
        <w:tc>
          <w:tcPr>
            <w:tcW w:w="3218" w:type="dxa"/>
          </w:tcPr>
          <w:p w14:paraId="5B66611A" w14:textId="3FD9AE37" w:rsidR="00FF657B" w:rsidRPr="003036FA" w:rsidRDefault="00FF657B" w:rsidP="00FF657B">
            <w:pPr>
              <w:tabs>
                <w:tab w:val="left" w:pos="1134"/>
                <w:tab w:val="left" w:pos="2028"/>
                <w:tab w:val="left" w:pos="2988"/>
                <w:tab w:val="left" w:pos="3948"/>
                <w:tab w:val="left" w:pos="4908"/>
                <w:tab w:val="left" w:pos="5868"/>
                <w:tab w:val="left" w:pos="6828"/>
                <w:tab w:val="left" w:pos="7788"/>
                <w:tab w:val="left" w:pos="8748"/>
                <w:tab w:val="left" w:pos="9708"/>
                <w:tab w:val="left" w:pos="10668"/>
              </w:tabs>
              <w:autoSpaceDE w:val="0"/>
              <w:autoSpaceDN w:val="0"/>
              <w:adjustRightInd w:val="0"/>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color w:val="000000"/>
                <w:sz w:val="24"/>
                <w:szCs w:val="24"/>
                <w:lang w:val="en-US" w:eastAsia="ru-RU"/>
              </w:rPr>
              <w:t>Average area of protected fresh-water lots that are important to conservation of biodiversity</w:t>
            </w:r>
          </w:p>
        </w:tc>
        <w:tc>
          <w:tcPr>
            <w:tcW w:w="2454" w:type="dxa"/>
            <w:vAlign w:val="center"/>
          </w:tcPr>
          <w:p w14:paraId="6C3FDB5B" w14:textId="3FA453C7" w:rsidR="00FF657B" w:rsidRPr="003036FA" w:rsidRDefault="00FF657B" w:rsidP="00FF657B">
            <w:pPr>
              <w:tabs>
                <w:tab w:val="left" w:pos="1134"/>
                <w:tab w:val="left" w:pos="2028"/>
                <w:tab w:val="left" w:pos="2988"/>
                <w:tab w:val="left" w:pos="3948"/>
                <w:tab w:val="left" w:pos="4908"/>
                <w:tab w:val="left" w:pos="5868"/>
                <w:tab w:val="left" w:pos="6828"/>
                <w:tab w:val="left" w:pos="7788"/>
                <w:tab w:val="left" w:pos="8748"/>
                <w:tab w:val="left" w:pos="9708"/>
                <w:tab w:val="left" w:pos="10668"/>
              </w:tabs>
              <w:autoSpaceDE w:val="0"/>
              <w:autoSpaceDN w:val="0"/>
              <w:adjustRightInd w:val="0"/>
              <w:jc w:val="center"/>
              <w:rPr>
                <w:rFonts w:ascii="Times New Roman" w:hAnsi="Times New Roman" w:cs="Times New Roman"/>
                <w:sz w:val="24"/>
                <w:szCs w:val="24"/>
                <w:lang w:val="en-US"/>
              </w:rPr>
            </w:pPr>
            <w:r w:rsidRPr="003036FA">
              <w:rPr>
                <w:rFonts w:ascii="Times New Roman" w:eastAsia="Times New Roman" w:hAnsi="Times New Roman" w:cs="Times New Roman"/>
                <w:color w:val="000000"/>
                <w:sz w:val="24"/>
                <w:szCs w:val="24"/>
                <w:lang w:val="en-US" w:eastAsia="ru-RU"/>
              </w:rPr>
              <w:t>higher is better</w:t>
            </w:r>
          </w:p>
        </w:tc>
        <w:tc>
          <w:tcPr>
            <w:tcW w:w="1716" w:type="dxa"/>
            <w:vAlign w:val="center"/>
          </w:tcPr>
          <w:p w14:paraId="6CA42A42" w14:textId="68F49025" w:rsidR="00FF657B" w:rsidRPr="003036FA" w:rsidRDefault="00FF657B" w:rsidP="00FF657B">
            <w:pPr>
              <w:tabs>
                <w:tab w:val="left" w:pos="1134"/>
                <w:tab w:val="left" w:pos="2028"/>
                <w:tab w:val="left" w:pos="2988"/>
                <w:tab w:val="left" w:pos="3948"/>
                <w:tab w:val="left" w:pos="4908"/>
                <w:tab w:val="left" w:pos="5868"/>
                <w:tab w:val="left" w:pos="6828"/>
                <w:tab w:val="left" w:pos="7788"/>
                <w:tab w:val="left" w:pos="8748"/>
                <w:tab w:val="left" w:pos="9708"/>
                <w:tab w:val="left" w:pos="10668"/>
              </w:tabs>
              <w:autoSpaceDE w:val="0"/>
              <w:autoSpaceDN w:val="0"/>
              <w:adjustRightInd w:val="0"/>
              <w:jc w:val="center"/>
              <w:rPr>
                <w:rFonts w:ascii="Times New Roman" w:hAnsi="Times New Roman" w:cs="Times New Roman"/>
                <w:sz w:val="24"/>
                <w:szCs w:val="24"/>
                <w:lang w:val="en-US"/>
              </w:rPr>
            </w:pPr>
            <w:r w:rsidRPr="003036FA">
              <w:rPr>
                <w:rFonts w:ascii="Times New Roman" w:hAnsi="Times New Roman" w:cs="Times New Roman"/>
                <w:sz w:val="24"/>
                <w:szCs w:val="24"/>
                <w:lang w:val="en-US"/>
              </w:rPr>
              <w:t>PF</w:t>
            </w:r>
          </w:p>
        </w:tc>
      </w:tr>
      <w:tr w:rsidR="00FF657B" w:rsidRPr="003036FA" w14:paraId="5A7E8841" w14:textId="70F60BCD" w:rsidTr="00AC6333">
        <w:trPr>
          <w:jc w:val="center"/>
        </w:trPr>
        <w:tc>
          <w:tcPr>
            <w:tcW w:w="2240" w:type="dxa"/>
            <w:vMerge/>
            <w:vAlign w:val="center"/>
          </w:tcPr>
          <w:p w14:paraId="59225064" w14:textId="77777777" w:rsidR="00FF657B" w:rsidRPr="003036FA" w:rsidRDefault="00FF657B" w:rsidP="00FF657B">
            <w:pPr>
              <w:tabs>
                <w:tab w:val="left" w:pos="1134"/>
                <w:tab w:val="left" w:pos="2028"/>
                <w:tab w:val="left" w:pos="2988"/>
                <w:tab w:val="left" w:pos="3948"/>
                <w:tab w:val="left" w:pos="4908"/>
                <w:tab w:val="left" w:pos="5868"/>
                <w:tab w:val="left" w:pos="6828"/>
                <w:tab w:val="left" w:pos="7788"/>
                <w:tab w:val="left" w:pos="8748"/>
                <w:tab w:val="left" w:pos="9708"/>
                <w:tab w:val="left" w:pos="10668"/>
              </w:tabs>
              <w:autoSpaceDE w:val="0"/>
              <w:autoSpaceDN w:val="0"/>
              <w:adjustRightInd w:val="0"/>
              <w:jc w:val="center"/>
              <w:rPr>
                <w:rFonts w:ascii="Times New Roman" w:hAnsi="Times New Roman" w:cs="Times New Roman"/>
                <w:sz w:val="24"/>
                <w:szCs w:val="24"/>
                <w:lang w:val="en-US"/>
              </w:rPr>
            </w:pPr>
          </w:p>
        </w:tc>
        <w:tc>
          <w:tcPr>
            <w:tcW w:w="3218" w:type="dxa"/>
          </w:tcPr>
          <w:p w14:paraId="2923B90A" w14:textId="3D03DE6F" w:rsidR="00FF657B" w:rsidRPr="003036FA" w:rsidRDefault="00FF657B" w:rsidP="00FF657B">
            <w:pPr>
              <w:tabs>
                <w:tab w:val="left" w:pos="1134"/>
                <w:tab w:val="left" w:pos="2028"/>
                <w:tab w:val="left" w:pos="2988"/>
                <w:tab w:val="left" w:pos="3948"/>
                <w:tab w:val="left" w:pos="4908"/>
                <w:tab w:val="left" w:pos="5868"/>
                <w:tab w:val="left" w:pos="6828"/>
                <w:tab w:val="left" w:pos="7788"/>
                <w:tab w:val="left" w:pos="8748"/>
                <w:tab w:val="left" w:pos="9708"/>
                <w:tab w:val="left" w:pos="10668"/>
              </w:tabs>
              <w:autoSpaceDE w:val="0"/>
              <w:autoSpaceDN w:val="0"/>
              <w:adjustRightInd w:val="0"/>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color w:val="000000"/>
                <w:sz w:val="24"/>
                <w:szCs w:val="24"/>
                <w:lang w:val="en-US" w:eastAsia="ru-RU"/>
              </w:rPr>
              <w:t>Average area of protected terrestrial lots that are important to conservation of biodiversity</w:t>
            </w:r>
          </w:p>
        </w:tc>
        <w:tc>
          <w:tcPr>
            <w:tcW w:w="2454" w:type="dxa"/>
            <w:vAlign w:val="center"/>
          </w:tcPr>
          <w:p w14:paraId="6D7220FC" w14:textId="2CE1295B" w:rsidR="00FF657B" w:rsidRPr="003036FA" w:rsidRDefault="00FF657B" w:rsidP="00FF657B">
            <w:pPr>
              <w:tabs>
                <w:tab w:val="left" w:pos="1134"/>
                <w:tab w:val="left" w:pos="2028"/>
                <w:tab w:val="left" w:pos="2988"/>
                <w:tab w:val="left" w:pos="3948"/>
                <w:tab w:val="left" w:pos="4908"/>
                <w:tab w:val="left" w:pos="5868"/>
                <w:tab w:val="left" w:pos="6828"/>
                <w:tab w:val="left" w:pos="7788"/>
                <w:tab w:val="left" w:pos="8748"/>
                <w:tab w:val="left" w:pos="9708"/>
                <w:tab w:val="left" w:pos="10668"/>
              </w:tabs>
              <w:autoSpaceDE w:val="0"/>
              <w:autoSpaceDN w:val="0"/>
              <w:adjustRightInd w:val="0"/>
              <w:jc w:val="center"/>
              <w:rPr>
                <w:rFonts w:ascii="Times New Roman" w:hAnsi="Times New Roman" w:cs="Times New Roman"/>
                <w:sz w:val="24"/>
                <w:szCs w:val="24"/>
                <w:lang w:val="en-US"/>
              </w:rPr>
            </w:pPr>
            <w:r w:rsidRPr="003036FA">
              <w:rPr>
                <w:rFonts w:ascii="Times New Roman" w:eastAsia="Times New Roman" w:hAnsi="Times New Roman" w:cs="Times New Roman"/>
                <w:color w:val="000000"/>
                <w:sz w:val="24"/>
                <w:szCs w:val="24"/>
                <w:lang w:val="en-US" w:eastAsia="ru-RU"/>
              </w:rPr>
              <w:t>higher is better</w:t>
            </w:r>
          </w:p>
        </w:tc>
        <w:tc>
          <w:tcPr>
            <w:tcW w:w="1716" w:type="dxa"/>
            <w:vAlign w:val="center"/>
          </w:tcPr>
          <w:p w14:paraId="2A2FB1FB" w14:textId="17941DB8" w:rsidR="00FF657B" w:rsidRPr="003036FA" w:rsidRDefault="00FF657B" w:rsidP="00FF657B">
            <w:pPr>
              <w:tabs>
                <w:tab w:val="left" w:pos="1134"/>
                <w:tab w:val="left" w:pos="2028"/>
                <w:tab w:val="left" w:pos="2988"/>
                <w:tab w:val="left" w:pos="3948"/>
                <w:tab w:val="left" w:pos="4908"/>
                <w:tab w:val="left" w:pos="5868"/>
                <w:tab w:val="left" w:pos="6828"/>
                <w:tab w:val="left" w:pos="7788"/>
                <w:tab w:val="left" w:pos="8748"/>
                <w:tab w:val="left" w:pos="9708"/>
                <w:tab w:val="left" w:pos="10668"/>
              </w:tabs>
              <w:autoSpaceDE w:val="0"/>
              <w:autoSpaceDN w:val="0"/>
              <w:adjustRightInd w:val="0"/>
              <w:jc w:val="center"/>
              <w:rPr>
                <w:rFonts w:ascii="Times New Roman" w:hAnsi="Times New Roman" w:cs="Times New Roman"/>
                <w:sz w:val="24"/>
                <w:szCs w:val="24"/>
                <w:lang w:val="en-US"/>
              </w:rPr>
            </w:pPr>
            <w:r w:rsidRPr="003036FA">
              <w:rPr>
                <w:rFonts w:ascii="Times New Roman" w:hAnsi="Times New Roman" w:cs="Times New Roman"/>
                <w:sz w:val="24"/>
                <w:szCs w:val="24"/>
                <w:lang w:val="en-US"/>
              </w:rPr>
              <w:t>PT</w:t>
            </w:r>
          </w:p>
        </w:tc>
      </w:tr>
      <w:tr w:rsidR="00FF657B" w:rsidRPr="003036FA" w14:paraId="3C8DA624" w14:textId="02CBC36D" w:rsidTr="00AC6333">
        <w:trPr>
          <w:jc w:val="center"/>
        </w:trPr>
        <w:tc>
          <w:tcPr>
            <w:tcW w:w="2240" w:type="dxa"/>
            <w:vMerge w:val="restart"/>
            <w:vAlign w:val="center"/>
          </w:tcPr>
          <w:p w14:paraId="16FA910A" w14:textId="6D88B360" w:rsidR="00FF657B" w:rsidRPr="003036FA" w:rsidRDefault="00FF657B" w:rsidP="00FF657B">
            <w:pPr>
              <w:tabs>
                <w:tab w:val="left" w:pos="1134"/>
                <w:tab w:val="left" w:pos="2028"/>
                <w:tab w:val="left" w:pos="2988"/>
                <w:tab w:val="left" w:pos="3948"/>
                <w:tab w:val="left" w:pos="4908"/>
                <w:tab w:val="left" w:pos="5868"/>
                <w:tab w:val="left" w:pos="6828"/>
                <w:tab w:val="left" w:pos="7788"/>
                <w:tab w:val="left" w:pos="8748"/>
                <w:tab w:val="left" w:pos="9708"/>
                <w:tab w:val="left" w:pos="10668"/>
              </w:tabs>
              <w:autoSpaceDE w:val="0"/>
              <w:autoSpaceDN w:val="0"/>
              <w:adjustRightInd w:val="0"/>
              <w:jc w:val="center"/>
              <w:rPr>
                <w:rFonts w:ascii="Times New Roman" w:hAnsi="Times New Roman" w:cs="Times New Roman"/>
                <w:sz w:val="24"/>
                <w:szCs w:val="24"/>
                <w:lang w:val="en-US"/>
              </w:rPr>
            </w:pPr>
            <w:r w:rsidRPr="003036FA">
              <w:rPr>
                <w:rFonts w:ascii="Times New Roman" w:hAnsi="Times New Roman" w:cs="Times New Roman"/>
                <w:sz w:val="24"/>
                <w:szCs w:val="24"/>
                <w:lang w:val="en-US"/>
              </w:rPr>
              <w:t>Biodiversity: conservation of marine ecosystems</w:t>
            </w:r>
          </w:p>
        </w:tc>
        <w:tc>
          <w:tcPr>
            <w:tcW w:w="3218" w:type="dxa"/>
          </w:tcPr>
          <w:p w14:paraId="433DFFDD" w14:textId="3B70C7CD" w:rsidR="00FF657B" w:rsidRPr="003036FA" w:rsidRDefault="00FF657B" w:rsidP="00FF657B">
            <w:pPr>
              <w:tabs>
                <w:tab w:val="left" w:pos="1134"/>
                <w:tab w:val="left" w:pos="2028"/>
                <w:tab w:val="left" w:pos="2988"/>
                <w:tab w:val="left" w:pos="3948"/>
                <w:tab w:val="left" w:pos="4908"/>
                <w:tab w:val="left" w:pos="5868"/>
                <w:tab w:val="left" w:pos="6828"/>
                <w:tab w:val="left" w:pos="7788"/>
                <w:tab w:val="left" w:pos="8748"/>
                <w:tab w:val="left" w:pos="9708"/>
                <w:tab w:val="left" w:pos="10668"/>
              </w:tabs>
              <w:autoSpaceDE w:val="0"/>
              <w:autoSpaceDN w:val="0"/>
              <w:adjustRightInd w:val="0"/>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color w:val="000000"/>
                <w:sz w:val="24"/>
                <w:szCs w:val="24"/>
                <w:lang w:val="en-US" w:eastAsia="ru-RU"/>
              </w:rPr>
              <w:t>Fish caught by trawling</w:t>
            </w:r>
          </w:p>
        </w:tc>
        <w:tc>
          <w:tcPr>
            <w:tcW w:w="2454" w:type="dxa"/>
            <w:vAlign w:val="center"/>
          </w:tcPr>
          <w:p w14:paraId="12FBCEC7" w14:textId="5B8B66A2" w:rsidR="00FF657B" w:rsidRPr="003036FA" w:rsidRDefault="00FF657B" w:rsidP="00FF657B">
            <w:pPr>
              <w:tabs>
                <w:tab w:val="left" w:pos="1134"/>
                <w:tab w:val="left" w:pos="2028"/>
                <w:tab w:val="left" w:pos="2988"/>
                <w:tab w:val="left" w:pos="3948"/>
                <w:tab w:val="left" w:pos="4908"/>
                <w:tab w:val="left" w:pos="5868"/>
                <w:tab w:val="left" w:pos="6828"/>
                <w:tab w:val="left" w:pos="7788"/>
                <w:tab w:val="left" w:pos="8748"/>
                <w:tab w:val="left" w:pos="9708"/>
                <w:tab w:val="left" w:pos="10668"/>
              </w:tabs>
              <w:autoSpaceDE w:val="0"/>
              <w:autoSpaceDN w:val="0"/>
              <w:adjustRightInd w:val="0"/>
              <w:jc w:val="center"/>
              <w:rPr>
                <w:rFonts w:ascii="Times New Roman" w:hAnsi="Times New Roman" w:cs="Times New Roman"/>
                <w:sz w:val="24"/>
                <w:szCs w:val="24"/>
                <w:lang w:val="en-US"/>
              </w:rPr>
            </w:pPr>
            <w:r w:rsidRPr="003036FA">
              <w:rPr>
                <w:rFonts w:ascii="Times New Roman" w:eastAsia="Times New Roman" w:hAnsi="Times New Roman" w:cs="Times New Roman"/>
                <w:i/>
                <w:iCs/>
                <w:color w:val="000000"/>
                <w:sz w:val="24"/>
                <w:szCs w:val="24"/>
                <w:u w:val="single"/>
                <w:lang w:val="en-US" w:eastAsia="ru-RU"/>
              </w:rPr>
              <w:t>lower</w:t>
            </w:r>
            <w:r w:rsidRPr="003036FA">
              <w:rPr>
                <w:rFonts w:ascii="Times New Roman" w:eastAsia="Times New Roman" w:hAnsi="Times New Roman" w:cs="Times New Roman"/>
                <w:color w:val="000000"/>
                <w:sz w:val="24"/>
                <w:szCs w:val="24"/>
                <w:lang w:val="en-US" w:eastAsia="ru-RU"/>
              </w:rPr>
              <w:t xml:space="preserve"> is better</w:t>
            </w:r>
          </w:p>
        </w:tc>
        <w:tc>
          <w:tcPr>
            <w:tcW w:w="1716" w:type="dxa"/>
            <w:vAlign w:val="center"/>
          </w:tcPr>
          <w:p w14:paraId="5E14ECE2" w14:textId="7613E8F4" w:rsidR="00FF657B" w:rsidRPr="003036FA" w:rsidRDefault="00FF657B" w:rsidP="00FF657B">
            <w:pPr>
              <w:tabs>
                <w:tab w:val="left" w:pos="1134"/>
                <w:tab w:val="left" w:pos="2028"/>
                <w:tab w:val="left" w:pos="2988"/>
                <w:tab w:val="left" w:pos="3948"/>
                <w:tab w:val="left" w:pos="4908"/>
                <w:tab w:val="left" w:pos="5868"/>
                <w:tab w:val="left" w:pos="6828"/>
                <w:tab w:val="left" w:pos="7788"/>
                <w:tab w:val="left" w:pos="8748"/>
                <w:tab w:val="left" w:pos="9708"/>
                <w:tab w:val="left" w:pos="10668"/>
              </w:tabs>
              <w:autoSpaceDE w:val="0"/>
              <w:autoSpaceDN w:val="0"/>
              <w:adjustRightInd w:val="0"/>
              <w:jc w:val="center"/>
              <w:rPr>
                <w:rFonts w:ascii="Times New Roman" w:hAnsi="Times New Roman" w:cs="Times New Roman"/>
                <w:sz w:val="24"/>
                <w:szCs w:val="24"/>
                <w:lang w:val="en-US"/>
              </w:rPr>
            </w:pPr>
            <w:r w:rsidRPr="003036FA">
              <w:rPr>
                <w:rFonts w:ascii="Times New Roman" w:hAnsi="Times New Roman" w:cs="Times New Roman"/>
                <w:sz w:val="24"/>
                <w:szCs w:val="24"/>
                <w:lang w:val="en-US"/>
              </w:rPr>
              <w:t>FT</w:t>
            </w:r>
          </w:p>
        </w:tc>
      </w:tr>
      <w:tr w:rsidR="00FF657B" w:rsidRPr="003036FA" w14:paraId="4BB57F11" w14:textId="46B97EF1" w:rsidTr="00AC6333">
        <w:trPr>
          <w:jc w:val="center"/>
        </w:trPr>
        <w:tc>
          <w:tcPr>
            <w:tcW w:w="2240" w:type="dxa"/>
            <w:vMerge/>
            <w:vAlign w:val="center"/>
          </w:tcPr>
          <w:p w14:paraId="19C924A1" w14:textId="563B50C4" w:rsidR="00FF657B" w:rsidRPr="003036FA" w:rsidRDefault="00FF657B" w:rsidP="00FF657B">
            <w:pPr>
              <w:jc w:val="center"/>
              <w:rPr>
                <w:rFonts w:ascii="Times New Roman" w:eastAsia="Times New Roman" w:hAnsi="Times New Roman" w:cs="Times New Roman"/>
                <w:color w:val="000000"/>
                <w:sz w:val="24"/>
                <w:szCs w:val="24"/>
                <w:lang w:val="en-US" w:eastAsia="ru-RU"/>
              </w:rPr>
            </w:pPr>
          </w:p>
        </w:tc>
        <w:tc>
          <w:tcPr>
            <w:tcW w:w="3218" w:type="dxa"/>
          </w:tcPr>
          <w:p w14:paraId="66545108" w14:textId="55BA5E25" w:rsidR="00FF657B" w:rsidRPr="003036FA" w:rsidRDefault="00FF657B" w:rsidP="00FF657B">
            <w:pPr>
              <w:tabs>
                <w:tab w:val="left" w:pos="1134"/>
                <w:tab w:val="left" w:pos="2028"/>
                <w:tab w:val="left" w:pos="2988"/>
                <w:tab w:val="left" w:pos="3948"/>
                <w:tab w:val="left" w:pos="4908"/>
                <w:tab w:val="left" w:pos="5868"/>
                <w:tab w:val="left" w:pos="6828"/>
                <w:tab w:val="left" w:pos="7788"/>
                <w:tab w:val="left" w:pos="8748"/>
                <w:tab w:val="left" w:pos="9708"/>
                <w:tab w:val="left" w:pos="10668"/>
              </w:tabs>
              <w:autoSpaceDE w:val="0"/>
              <w:autoSpaceDN w:val="0"/>
              <w:adjustRightInd w:val="0"/>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color w:val="000000"/>
                <w:sz w:val="24"/>
                <w:szCs w:val="24"/>
                <w:lang w:val="en-US" w:eastAsia="ru-RU"/>
              </w:rPr>
              <w:t>Overexploited fish stocks</w:t>
            </w:r>
          </w:p>
        </w:tc>
        <w:tc>
          <w:tcPr>
            <w:tcW w:w="2454" w:type="dxa"/>
            <w:vAlign w:val="center"/>
          </w:tcPr>
          <w:p w14:paraId="4B8BE8CA" w14:textId="02534DC0" w:rsidR="00FF657B" w:rsidRPr="003036FA" w:rsidRDefault="00FF657B" w:rsidP="00FF657B">
            <w:pPr>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i/>
                <w:iCs/>
                <w:color w:val="000000"/>
                <w:sz w:val="24"/>
                <w:szCs w:val="24"/>
                <w:u w:val="single"/>
                <w:lang w:val="en-US" w:eastAsia="ru-RU"/>
              </w:rPr>
              <w:t>lower</w:t>
            </w:r>
            <w:r w:rsidRPr="003036FA">
              <w:rPr>
                <w:rFonts w:ascii="Times New Roman" w:eastAsia="Times New Roman" w:hAnsi="Times New Roman" w:cs="Times New Roman"/>
                <w:color w:val="000000"/>
                <w:sz w:val="24"/>
                <w:szCs w:val="24"/>
                <w:lang w:val="en-US" w:eastAsia="ru-RU"/>
              </w:rPr>
              <w:t xml:space="preserve"> is better</w:t>
            </w:r>
          </w:p>
        </w:tc>
        <w:tc>
          <w:tcPr>
            <w:tcW w:w="1716" w:type="dxa"/>
            <w:vAlign w:val="center"/>
          </w:tcPr>
          <w:p w14:paraId="5547BBBE" w14:textId="56863314" w:rsidR="00FF657B" w:rsidRPr="003036FA" w:rsidRDefault="00FF657B" w:rsidP="00FF657B">
            <w:pPr>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color w:val="000000"/>
                <w:sz w:val="24"/>
                <w:szCs w:val="24"/>
                <w:lang w:val="en-US" w:eastAsia="ru-RU"/>
              </w:rPr>
              <w:t>FO</w:t>
            </w:r>
          </w:p>
        </w:tc>
      </w:tr>
      <w:tr w:rsidR="00FF657B" w:rsidRPr="003036FA" w14:paraId="683B8513" w14:textId="3BFA39D9" w:rsidTr="00AC6333">
        <w:trPr>
          <w:jc w:val="center"/>
        </w:trPr>
        <w:tc>
          <w:tcPr>
            <w:tcW w:w="2240" w:type="dxa"/>
            <w:vMerge/>
            <w:vAlign w:val="center"/>
          </w:tcPr>
          <w:p w14:paraId="0B03ADC8" w14:textId="77777777" w:rsidR="00FF657B" w:rsidRPr="003036FA" w:rsidRDefault="00FF657B" w:rsidP="00FF657B">
            <w:pPr>
              <w:jc w:val="center"/>
              <w:rPr>
                <w:rFonts w:ascii="Times New Roman" w:eastAsia="Times New Roman" w:hAnsi="Times New Roman" w:cs="Times New Roman"/>
                <w:color w:val="000000"/>
                <w:sz w:val="24"/>
                <w:szCs w:val="24"/>
                <w:lang w:val="en-US" w:eastAsia="ru-RU"/>
              </w:rPr>
            </w:pPr>
          </w:p>
        </w:tc>
        <w:tc>
          <w:tcPr>
            <w:tcW w:w="3218" w:type="dxa"/>
          </w:tcPr>
          <w:p w14:paraId="0CD87CE1" w14:textId="33E2E1D0" w:rsidR="00FF657B" w:rsidRPr="003036FA" w:rsidRDefault="00FF657B" w:rsidP="00FF657B">
            <w:pPr>
              <w:tabs>
                <w:tab w:val="left" w:pos="1134"/>
                <w:tab w:val="left" w:pos="2028"/>
                <w:tab w:val="left" w:pos="2988"/>
                <w:tab w:val="left" w:pos="3948"/>
                <w:tab w:val="left" w:pos="4908"/>
                <w:tab w:val="left" w:pos="5868"/>
                <w:tab w:val="left" w:pos="6828"/>
                <w:tab w:val="left" w:pos="7788"/>
                <w:tab w:val="left" w:pos="8748"/>
                <w:tab w:val="left" w:pos="9708"/>
                <w:tab w:val="left" w:pos="10668"/>
              </w:tabs>
              <w:autoSpaceDE w:val="0"/>
              <w:autoSpaceDN w:val="0"/>
              <w:adjustRightInd w:val="0"/>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color w:val="000000"/>
                <w:sz w:val="24"/>
                <w:szCs w:val="24"/>
                <w:lang w:val="en-US" w:eastAsia="ru-RU"/>
              </w:rPr>
              <w:t>Ocean health index</w:t>
            </w:r>
          </w:p>
        </w:tc>
        <w:tc>
          <w:tcPr>
            <w:tcW w:w="2454" w:type="dxa"/>
            <w:vAlign w:val="center"/>
          </w:tcPr>
          <w:p w14:paraId="1332EA9D" w14:textId="2B9D5F86" w:rsidR="00FF657B" w:rsidRPr="003036FA" w:rsidRDefault="00FF657B" w:rsidP="00FF657B">
            <w:pPr>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i/>
                <w:iCs/>
                <w:color w:val="000000"/>
                <w:sz w:val="24"/>
                <w:szCs w:val="24"/>
                <w:u w:val="single"/>
                <w:lang w:val="en-US" w:eastAsia="ru-RU"/>
              </w:rPr>
              <w:t>lower</w:t>
            </w:r>
            <w:r w:rsidRPr="003036FA">
              <w:rPr>
                <w:rFonts w:ascii="Times New Roman" w:eastAsia="Times New Roman" w:hAnsi="Times New Roman" w:cs="Times New Roman"/>
                <w:color w:val="000000"/>
                <w:sz w:val="24"/>
                <w:szCs w:val="24"/>
                <w:lang w:val="en-US" w:eastAsia="ru-RU"/>
              </w:rPr>
              <w:t xml:space="preserve"> is better</w:t>
            </w:r>
          </w:p>
        </w:tc>
        <w:tc>
          <w:tcPr>
            <w:tcW w:w="1716" w:type="dxa"/>
            <w:vAlign w:val="center"/>
          </w:tcPr>
          <w:p w14:paraId="0989FACC" w14:textId="5B2D308C" w:rsidR="00FF657B" w:rsidRPr="003036FA" w:rsidRDefault="00FF657B" w:rsidP="00FF657B">
            <w:pPr>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color w:val="000000"/>
                <w:sz w:val="24"/>
                <w:szCs w:val="24"/>
                <w:lang w:val="en-US" w:eastAsia="ru-RU"/>
              </w:rPr>
              <w:t>OH</w:t>
            </w:r>
          </w:p>
        </w:tc>
      </w:tr>
      <w:tr w:rsidR="00FF657B" w:rsidRPr="003036FA" w14:paraId="497447D4" w14:textId="0D672A19" w:rsidTr="00AC6333">
        <w:trPr>
          <w:jc w:val="center"/>
        </w:trPr>
        <w:tc>
          <w:tcPr>
            <w:tcW w:w="2240" w:type="dxa"/>
            <w:vMerge/>
            <w:vAlign w:val="center"/>
          </w:tcPr>
          <w:p w14:paraId="41B2D89F" w14:textId="77777777" w:rsidR="00FF657B" w:rsidRPr="003036FA" w:rsidRDefault="00FF657B" w:rsidP="00FF657B">
            <w:pPr>
              <w:jc w:val="center"/>
              <w:rPr>
                <w:rFonts w:ascii="Times New Roman" w:eastAsia="Times New Roman" w:hAnsi="Times New Roman" w:cs="Times New Roman"/>
                <w:color w:val="000000"/>
                <w:sz w:val="24"/>
                <w:szCs w:val="24"/>
                <w:lang w:val="en-US" w:eastAsia="ru-RU"/>
              </w:rPr>
            </w:pPr>
          </w:p>
        </w:tc>
        <w:tc>
          <w:tcPr>
            <w:tcW w:w="3218" w:type="dxa"/>
          </w:tcPr>
          <w:p w14:paraId="4E6D12BA" w14:textId="1DE1490F" w:rsidR="00FF657B" w:rsidRPr="003036FA" w:rsidRDefault="00FF657B" w:rsidP="00FF657B">
            <w:pPr>
              <w:tabs>
                <w:tab w:val="left" w:pos="1134"/>
                <w:tab w:val="left" w:pos="2028"/>
                <w:tab w:val="left" w:pos="2988"/>
                <w:tab w:val="left" w:pos="3948"/>
                <w:tab w:val="left" w:pos="4908"/>
                <w:tab w:val="left" w:pos="5868"/>
                <w:tab w:val="left" w:pos="6828"/>
                <w:tab w:val="left" w:pos="7788"/>
                <w:tab w:val="left" w:pos="8748"/>
                <w:tab w:val="left" w:pos="9708"/>
                <w:tab w:val="left" w:pos="10668"/>
              </w:tabs>
              <w:autoSpaceDE w:val="0"/>
              <w:autoSpaceDN w:val="0"/>
              <w:adjustRightInd w:val="0"/>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color w:val="000000"/>
                <w:sz w:val="24"/>
                <w:szCs w:val="24"/>
                <w:lang w:val="en-US" w:eastAsia="ru-RU"/>
              </w:rPr>
              <w:t>Average area of protected sea areas that are important to conservation of biodiversity</w:t>
            </w:r>
          </w:p>
        </w:tc>
        <w:tc>
          <w:tcPr>
            <w:tcW w:w="2454" w:type="dxa"/>
            <w:vAlign w:val="center"/>
          </w:tcPr>
          <w:p w14:paraId="1B80F2A6" w14:textId="6F53CCCF" w:rsidR="00FF657B" w:rsidRPr="003036FA" w:rsidRDefault="00FF657B" w:rsidP="00FF657B">
            <w:pPr>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color w:val="000000"/>
                <w:sz w:val="24"/>
                <w:szCs w:val="24"/>
                <w:lang w:val="en-US" w:eastAsia="ru-RU"/>
              </w:rPr>
              <w:t>higher is better</w:t>
            </w:r>
          </w:p>
        </w:tc>
        <w:tc>
          <w:tcPr>
            <w:tcW w:w="1716" w:type="dxa"/>
            <w:vAlign w:val="center"/>
          </w:tcPr>
          <w:p w14:paraId="49C6A738" w14:textId="40444825" w:rsidR="00FF657B" w:rsidRPr="003036FA" w:rsidRDefault="00FF657B" w:rsidP="00FF657B">
            <w:pPr>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color w:val="000000"/>
                <w:sz w:val="24"/>
                <w:szCs w:val="24"/>
                <w:lang w:val="en-US" w:eastAsia="ru-RU"/>
              </w:rPr>
              <w:t>PM</w:t>
            </w:r>
          </w:p>
        </w:tc>
      </w:tr>
      <w:tr w:rsidR="00FF657B" w:rsidRPr="003036FA" w14:paraId="04B60B56" w14:textId="77777777" w:rsidTr="00AC6333">
        <w:trPr>
          <w:jc w:val="center"/>
        </w:trPr>
        <w:tc>
          <w:tcPr>
            <w:tcW w:w="2240" w:type="dxa"/>
            <w:vMerge w:val="restart"/>
            <w:vAlign w:val="center"/>
          </w:tcPr>
          <w:p w14:paraId="2A5EC2F9" w14:textId="7E84142A" w:rsidR="00FF657B" w:rsidRPr="003036FA" w:rsidRDefault="00FF657B" w:rsidP="00FF657B">
            <w:pPr>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color w:val="000000"/>
                <w:sz w:val="24"/>
                <w:szCs w:val="24"/>
                <w:lang w:val="en-US" w:eastAsia="ru-RU"/>
              </w:rPr>
              <w:t>Agriculture</w:t>
            </w:r>
          </w:p>
        </w:tc>
        <w:tc>
          <w:tcPr>
            <w:tcW w:w="3218" w:type="dxa"/>
          </w:tcPr>
          <w:p w14:paraId="106A8A86" w14:textId="6AB5A9B6" w:rsidR="00FF657B" w:rsidRPr="003036FA" w:rsidRDefault="00FF657B" w:rsidP="00FF657B">
            <w:pPr>
              <w:tabs>
                <w:tab w:val="left" w:pos="1134"/>
                <w:tab w:val="left" w:pos="2028"/>
                <w:tab w:val="left" w:pos="2988"/>
                <w:tab w:val="left" w:pos="3948"/>
                <w:tab w:val="left" w:pos="4908"/>
                <w:tab w:val="left" w:pos="5868"/>
                <w:tab w:val="left" w:pos="6828"/>
                <w:tab w:val="left" w:pos="7788"/>
                <w:tab w:val="left" w:pos="8748"/>
                <w:tab w:val="left" w:pos="9708"/>
                <w:tab w:val="left" w:pos="10668"/>
              </w:tabs>
              <w:autoSpaceDE w:val="0"/>
              <w:autoSpaceDN w:val="0"/>
              <w:adjustRightInd w:val="0"/>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color w:val="000000"/>
                <w:sz w:val="24"/>
                <w:szCs w:val="24"/>
                <w:lang w:val="en-US" w:eastAsia="ru-RU"/>
              </w:rPr>
              <w:t>Soil for corn farming</w:t>
            </w:r>
          </w:p>
        </w:tc>
        <w:tc>
          <w:tcPr>
            <w:tcW w:w="2454" w:type="dxa"/>
            <w:vAlign w:val="center"/>
          </w:tcPr>
          <w:p w14:paraId="6250F5C4" w14:textId="3591D4D3" w:rsidR="00FF657B" w:rsidRPr="003036FA" w:rsidRDefault="00FF657B" w:rsidP="00FF657B">
            <w:pPr>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color w:val="000000"/>
                <w:sz w:val="24"/>
                <w:szCs w:val="24"/>
                <w:lang w:val="en-US" w:eastAsia="ru-RU"/>
              </w:rPr>
              <w:t>higher is better</w:t>
            </w:r>
          </w:p>
        </w:tc>
        <w:tc>
          <w:tcPr>
            <w:tcW w:w="1716" w:type="dxa"/>
            <w:vAlign w:val="center"/>
          </w:tcPr>
          <w:p w14:paraId="56F15E28" w14:textId="1B371E84" w:rsidR="00FF657B" w:rsidRPr="003036FA" w:rsidRDefault="00FF657B" w:rsidP="00FF657B">
            <w:pPr>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color w:val="000000"/>
                <w:sz w:val="24"/>
                <w:szCs w:val="24"/>
                <w:lang w:val="en-US" w:eastAsia="ru-RU"/>
              </w:rPr>
              <w:t>LC</w:t>
            </w:r>
          </w:p>
        </w:tc>
      </w:tr>
      <w:tr w:rsidR="00FF657B" w:rsidRPr="003036FA" w14:paraId="21E21F50" w14:textId="77777777" w:rsidTr="00AC6333">
        <w:trPr>
          <w:jc w:val="center"/>
        </w:trPr>
        <w:tc>
          <w:tcPr>
            <w:tcW w:w="2240" w:type="dxa"/>
            <w:vMerge/>
            <w:vAlign w:val="center"/>
          </w:tcPr>
          <w:p w14:paraId="51536DC4" w14:textId="77777777" w:rsidR="00FF657B" w:rsidRPr="003036FA" w:rsidRDefault="00FF657B" w:rsidP="00FF657B">
            <w:pPr>
              <w:jc w:val="center"/>
              <w:rPr>
                <w:rFonts w:ascii="Times New Roman" w:eastAsia="Times New Roman" w:hAnsi="Times New Roman" w:cs="Times New Roman"/>
                <w:color w:val="000000"/>
                <w:sz w:val="24"/>
                <w:szCs w:val="24"/>
                <w:lang w:val="en-US" w:eastAsia="ru-RU"/>
              </w:rPr>
            </w:pPr>
          </w:p>
        </w:tc>
        <w:tc>
          <w:tcPr>
            <w:tcW w:w="3218" w:type="dxa"/>
          </w:tcPr>
          <w:p w14:paraId="08A6EA3F" w14:textId="6DEA5876" w:rsidR="00FF657B" w:rsidRPr="003036FA" w:rsidRDefault="00FF657B" w:rsidP="00FF657B">
            <w:pPr>
              <w:tabs>
                <w:tab w:val="left" w:pos="1134"/>
                <w:tab w:val="left" w:pos="2028"/>
                <w:tab w:val="left" w:pos="2988"/>
                <w:tab w:val="left" w:pos="3948"/>
                <w:tab w:val="left" w:pos="4908"/>
                <w:tab w:val="left" w:pos="5868"/>
                <w:tab w:val="left" w:pos="6828"/>
                <w:tab w:val="left" w:pos="7788"/>
                <w:tab w:val="left" w:pos="8748"/>
                <w:tab w:val="left" w:pos="9708"/>
                <w:tab w:val="left" w:pos="10668"/>
              </w:tabs>
              <w:autoSpaceDE w:val="0"/>
              <w:autoSpaceDN w:val="0"/>
              <w:adjustRightInd w:val="0"/>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color w:val="000000"/>
                <w:sz w:val="24"/>
                <w:szCs w:val="24"/>
                <w:lang w:val="en-US" w:eastAsia="ru-RU"/>
              </w:rPr>
              <w:t>Rural population</w:t>
            </w:r>
          </w:p>
        </w:tc>
        <w:tc>
          <w:tcPr>
            <w:tcW w:w="2454" w:type="dxa"/>
            <w:vAlign w:val="center"/>
          </w:tcPr>
          <w:p w14:paraId="067537E6" w14:textId="06719537" w:rsidR="00FF657B" w:rsidRPr="003036FA" w:rsidRDefault="00FF657B" w:rsidP="00FF657B">
            <w:pPr>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color w:val="000000"/>
                <w:sz w:val="24"/>
                <w:szCs w:val="24"/>
                <w:lang w:val="en-US" w:eastAsia="ru-RU"/>
              </w:rPr>
              <w:t>higher is better</w:t>
            </w:r>
          </w:p>
        </w:tc>
        <w:tc>
          <w:tcPr>
            <w:tcW w:w="1716" w:type="dxa"/>
            <w:vAlign w:val="center"/>
          </w:tcPr>
          <w:p w14:paraId="59EE3132" w14:textId="3B44D75D" w:rsidR="00FF657B" w:rsidRPr="003036FA" w:rsidRDefault="00FF657B" w:rsidP="00FF657B">
            <w:pPr>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color w:val="000000"/>
                <w:sz w:val="24"/>
                <w:szCs w:val="24"/>
                <w:lang w:val="en-US" w:eastAsia="ru-RU"/>
              </w:rPr>
              <w:t>RP</w:t>
            </w:r>
          </w:p>
        </w:tc>
      </w:tr>
      <w:tr w:rsidR="00FF657B" w:rsidRPr="003036FA" w14:paraId="6D69A3B0" w14:textId="77777777" w:rsidTr="00AC6333">
        <w:trPr>
          <w:jc w:val="center"/>
        </w:trPr>
        <w:tc>
          <w:tcPr>
            <w:tcW w:w="2240" w:type="dxa"/>
            <w:vMerge/>
            <w:vAlign w:val="center"/>
          </w:tcPr>
          <w:p w14:paraId="4E44ABFD" w14:textId="77777777" w:rsidR="00FF657B" w:rsidRPr="003036FA" w:rsidRDefault="00FF657B" w:rsidP="00FF657B">
            <w:pPr>
              <w:jc w:val="center"/>
              <w:rPr>
                <w:rFonts w:ascii="Times New Roman" w:eastAsia="Times New Roman" w:hAnsi="Times New Roman" w:cs="Times New Roman"/>
                <w:color w:val="000000"/>
                <w:sz w:val="24"/>
                <w:szCs w:val="24"/>
                <w:lang w:val="en-US" w:eastAsia="ru-RU"/>
              </w:rPr>
            </w:pPr>
          </w:p>
        </w:tc>
        <w:tc>
          <w:tcPr>
            <w:tcW w:w="3218" w:type="dxa"/>
          </w:tcPr>
          <w:p w14:paraId="3B86E692" w14:textId="7AA1F53B" w:rsidR="00FF657B" w:rsidRPr="003036FA" w:rsidRDefault="00FF657B" w:rsidP="00FF657B">
            <w:pPr>
              <w:tabs>
                <w:tab w:val="left" w:pos="1134"/>
                <w:tab w:val="left" w:pos="2028"/>
                <w:tab w:val="left" w:pos="2988"/>
                <w:tab w:val="left" w:pos="3948"/>
                <w:tab w:val="left" w:pos="4908"/>
                <w:tab w:val="left" w:pos="5868"/>
                <w:tab w:val="left" w:pos="6828"/>
                <w:tab w:val="left" w:pos="7788"/>
                <w:tab w:val="left" w:pos="8748"/>
                <w:tab w:val="left" w:pos="9708"/>
                <w:tab w:val="left" w:pos="10668"/>
              </w:tabs>
              <w:autoSpaceDE w:val="0"/>
              <w:autoSpaceDN w:val="0"/>
              <w:adjustRightInd w:val="0"/>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color w:val="000000"/>
                <w:sz w:val="24"/>
                <w:szCs w:val="24"/>
                <w:lang w:val="en-US" w:eastAsia="ru-RU"/>
              </w:rPr>
              <w:t>Grain yield</w:t>
            </w:r>
          </w:p>
        </w:tc>
        <w:tc>
          <w:tcPr>
            <w:tcW w:w="2454" w:type="dxa"/>
            <w:vAlign w:val="center"/>
          </w:tcPr>
          <w:p w14:paraId="41484AD4" w14:textId="5AA1D9AC" w:rsidR="00FF657B" w:rsidRPr="003036FA" w:rsidRDefault="00FF657B" w:rsidP="00FF657B">
            <w:pPr>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color w:val="000000"/>
                <w:sz w:val="24"/>
                <w:szCs w:val="24"/>
                <w:lang w:val="en-US" w:eastAsia="ru-RU"/>
              </w:rPr>
              <w:t>higher is better</w:t>
            </w:r>
          </w:p>
        </w:tc>
        <w:tc>
          <w:tcPr>
            <w:tcW w:w="1716" w:type="dxa"/>
            <w:vAlign w:val="center"/>
          </w:tcPr>
          <w:p w14:paraId="0D6B6E0D" w14:textId="3263C0F6" w:rsidR="00FF657B" w:rsidRPr="003036FA" w:rsidRDefault="00FF657B" w:rsidP="00FF657B">
            <w:pPr>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color w:val="000000"/>
                <w:sz w:val="24"/>
                <w:szCs w:val="24"/>
                <w:lang w:val="en-US" w:eastAsia="ru-RU"/>
              </w:rPr>
              <w:t>CY</w:t>
            </w:r>
          </w:p>
        </w:tc>
      </w:tr>
      <w:tr w:rsidR="00FF657B" w:rsidRPr="003036FA" w14:paraId="1EDA1AF8" w14:textId="77777777" w:rsidTr="00AC6333">
        <w:trPr>
          <w:jc w:val="center"/>
        </w:trPr>
        <w:tc>
          <w:tcPr>
            <w:tcW w:w="2240" w:type="dxa"/>
            <w:vMerge/>
            <w:vAlign w:val="center"/>
          </w:tcPr>
          <w:p w14:paraId="230BC745" w14:textId="77777777" w:rsidR="00FF657B" w:rsidRPr="003036FA" w:rsidRDefault="00FF657B" w:rsidP="00FF657B">
            <w:pPr>
              <w:jc w:val="center"/>
              <w:rPr>
                <w:rFonts w:ascii="Times New Roman" w:eastAsia="Times New Roman" w:hAnsi="Times New Roman" w:cs="Times New Roman"/>
                <w:color w:val="000000"/>
                <w:sz w:val="24"/>
                <w:szCs w:val="24"/>
                <w:lang w:val="en-US" w:eastAsia="ru-RU"/>
              </w:rPr>
            </w:pPr>
          </w:p>
        </w:tc>
        <w:tc>
          <w:tcPr>
            <w:tcW w:w="3218" w:type="dxa"/>
          </w:tcPr>
          <w:p w14:paraId="15E8776A" w14:textId="56AC8F84" w:rsidR="00FF657B" w:rsidRPr="003036FA" w:rsidRDefault="00FF657B" w:rsidP="00FF657B">
            <w:pPr>
              <w:tabs>
                <w:tab w:val="left" w:pos="1134"/>
                <w:tab w:val="left" w:pos="2028"/>
                <w:tab w:val="left" w:pos="2988"/>
                <w:tab w:val="left" w:pos="3948"/>
                <w:tab w:val="left" w:pos="4908"/>
                <w:tab w:val="left" w:pos="5868"/>
                <w:tab w:val="left" w:pos="6828"/>
                <w:tab w:val="left" w:pos="7788"/>
                <w:tab w:val="left" w:pos="8748"/>
                <w:tab w:val="left" w:pos="9708"/>
                <w:tab w:val="left" w:pos="10668"/>
              </w:tabs>
              <w:autoSpaceDE w:val="0"/>
              <w:autoSpaceDN w:val="0"/>
              <w:adjustRightInd w:val="0"/>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color w:val="000000"/>
                <w:sz w:val="24"/>
                <w:szCs w:val="24"/>
                <w:lang w:val="en-US" w:eastAsia="ru-RU"/>
              </w:rPr>
              <w:t>Agriculture, forestry and fishery, added value</w:t>
            </w:r>
          </w:p>
        </w:tc>
        <w:tc>
          <w:tcPr>
            <w:tcW w:w="2454" w:type="dxa"/>
            <w:vAlign w:val="center"/>
          </w:tcPr>
          <w:p w14:paraId="1239CCB7" w14:textId="59DE11E3" w:rsidR="00FF657B" w:rsidRPr="003036FA" w:rsidRDefault="00FF657B" w:rsidP="00FF657B">
            <w:pPr>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color w:val="000000"/>
                <w:sz w:val="24"/>
                <w:szCs w:val="24"/>
                <w:lang w:val="en-US" w:eastAsia="ru-RU"/>
              </w:rPr>
              <w:t>higher is better</w:t>
            </w:r>
          </w:p>
        </w:tc>
        <w:tc>
          <w:tcPr>
            <w:tcW w:w="1716" w:type="dxa"/>
            <w:vAlign w:val="center"/>
          </w:tcPr>
          <w:p w14:paraId="4E6F4C97" w14:textId="521DE0E6" w:rsidR="00FF657B" w:rsidRPr="003036FA" w:rsidRDefault="00FF657B" w:rsidP="00FF657B">
            <w:pPr>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color w:val="000000"/>
                <w:sz w:val="24"/>
                <w:szCs w:val="24"/>
                <w:lang w:val="en-US" w:eastAsia="ru-RU"/>
              </w:rPr>
              <w:t>AF</w:t>
            </w:r>
          </w:p>
        </w:tc>
      </w:tr>
      <w:tr w:rsidR="00FF657B" w:rsidRPr="003036FA" w14:paraId="4BDD02AB" w14:textId="77777777" w:rsidTr="00AC6333">
        <w:trPr>
          <w:jc w:val="center"/>
        </w:trPr>
        <w:tc>
          <w:tcPr>
            <w:tcW w:w="2240" w:type="dxa"/>
            <w:vMerge w:val="restart"/>
            <w:vAlign w:val="center"/>
          </w:tcPr>
          <w:p w14:paraId="0B76F8A0" w14:textId="06EAA2CD" w:rsidR="00FF657B" w:rsidRPr="003036FA" w:rsidRDefault="00FF657B" w:rsidP="00FF657B">
            <w:pPr>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color w:val="000000"/>
                <w:sz w:val="24"/>
                <w:szCs w:val="24"/>
                <w:lang w:val="en-US" w:eastAsia="ru-RU"/>
              </w:rPr>
              <w:t>Food security</w:t>
            </w:r>
          </w:p>
        </w:tc>
        <w:tc>
          <w:tcPr>
            <w:tcW w:w="3218" w:type="dxa"/>
          </w:tcPr>
          <w:p w14:paraId="6E2CD58F" w14:textId="7134AA57" w:rsidR="00FF657B" w:rsidRPr="003036FA" w:rsidRDefault="00FF657B" w:rsidP="00FF657B">
            <w:pPr>
              <w:tabs>
                <w:tab w:val="left" w:pos="1134"/>
                <w:tab w:val="left" w:pos="2028"/>
                <w:tab w:val="left" w:pos="2988"/>
                <w:tab w:val="left" w:pos="3948"/>
                <w:tab w:val="left" w:pos="4908"/>
                <w:tab w:val="left" w:pos="5868"/>
                <w:tab w:val="left" w:pos="6828"/>
                <w:tab w:val="left" w:pos="7788"/>
                <w:tab w:val="left" w:pos="8748"/>
                <w:tab w:val="left" w:pos="9708"/>
                <w:tab w:val="left" w:pos="10668"/>
              </w:tabs>
              <w:autoSpaceDE w:val="0"/>
              <w:autoSpaceDN w:val="0"/>
              <w:adjustRightInd w:val="0"/>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color w:val="000000"/>
                <w:sz w:val="24"/>
                <w:szCs w:val="24"/>
                <w:lang w:val="en-US" w:eastAsia="ru-RU"/>
              </w:rPr>
              <w:t>Food security indicator</w:t>
            </w:r>
          </w:p>
        </w:tc>
        <w:tc>
          <w:tcPr>
            <w:tcW w:w="2454" w:type="dxa"/>
            <w:vAlign w:val="center"/>
          </w:tcPr>
          <w:p w14:paraId="4909BB12" w14:textId="6C48E86A" w:rsidR="00FF657B" w:rsidRPr="003036FA" w:rsidRDefault="00FF657B" w:rsidP="00FF657B">
            <w:pPr>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color w:val="000000"/>
                <w:sz w:val="24"/>
                <w:szCs w:val="24"/>
                <w:lang w:val="en-US" w:eastAsia="ru-RU"/>
              </w:rPr>
              <w:t>higher is better</w:t>
            </w:r>
          </w:p>
        </w:tc>
        <w:tc>
          <w:tcPr>
            <w:tcW w:w="1716" w:type="dxa"/>
            <w:vAlign w:val="center"/>
          </w:tcPr>
          <w:p w14:paraId="155A7F94" w14:textId="2BCAC2F9" w:rsidR="00FF657B" w:rsidRPr="003036FA" w:rsidRDefault="00FF657B" w:rsidP="00FF657B">
            <w:pPr>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color w:val="000000"/>
                <w:sz w:val="24"/>
                <w:szCs w:val="24"/>
                <w:lang w:val="en-US" w:eastAsia="ru-RU"/>
              </w:rPr>
              <w:t>FS</w:t>
            </w:r>
          </w:p>
        </w:tc>
      </w:tr>
      <w:tr w:rsidR="00FF657B" w:rsidRPr="003036FA" w14:paraId="64EA9523" w14:textId="77777777" w:rsidTr="00AC6333">
        <w:trPr>
          <w:jc w:val="center"/>
        </w:trPr>
        <w:tc>
          <w:tcPr>
            <w:tcW w:w="2240" w:type="dxa"/>
            <w:vMerge/>
            <w:vAlign w:val="center"/>
          </w:tcPr>
          <w:p w14:paraId="2B5D0F0F" w14:textId="77777777" w:rsidR="00FF657B" w:rsidRPr="003036FA" w:rsidRDefault="00FF657B" w:rsidP="00FF657B">
            <w:pPr>
              <w:jc w:val="center"/>
              <w:rPr>
                <w:rFonts w:ascii="Times New Roman" w:eastAsia="Times New Roman" w:hAnsi="Times New Roman" w:cs="Times New Roman"/>
                <w:color w:val="000000"/>
                <w:sz w:val="24"/>
                <w:szCs w:val="24"/>
                <w:lang w:val="en-US" w:eastAsia="ru-RU"/>
              </w:rPr>
            </w:pPr>
          </w:p>
        </w:tc>
        <w:tc>
          <w:tcPr>
            <w:tcW w:w="3218" w:type="dxa"/>
          </w:tcPr>
          <w:p w14:paraId="2C17791C" w14:textId="6B1BA173" w:rsidR="00FF657B" w:rsidRPr="003036FA" w:rsidRDefault="001758BE" w:rsidP="00FF657B">
            <w:pPr>
              <w:tabs>
                <w:tab w:val="left" w:pos="1134"/>
                <w:tab w:val="left" w:pos="2028"/>
                <w:tab w:val="left" w:pos="2988"/>
                <w:tab w:val="left" w:pos="3948"/>
                <w:tab w:val="left" w:pos="4908"/>
                <w:tab w:val="left" w:pos="5868"/>
                <w:tab w:val="left" w:pos="6828"/>
                <w:tab w:val="left" w:pos="7788"/>
                <w:tab w:val="left" w:pos="8748"/>
                <w:tab w:val="left" w:pos="9708"/>
                <w:tab w:val="left" w:pos="10668"/>
              </w:tabs>
              <w:autoSpaceDE w:val="0"/>
              <w:autoSpaceDN w:val="0"/>
              <w:adjustRightInd w:val="0"/>
              <w:jc w:val="center"/>
              <w:rPr>
                <w:rFonts w:ascii="Times New Roman" w:eastAsia="Times New Roman" w:hAnsi="Times New Roman" w:cs="Times New Roman"/>
                <w:color w:val="000000"/>
                <w:sz w:val="24"/>
                <w:szCs w:val="24"/>
                <w:lang w:val="en-US" w:eastAsia="ru-RU"/>
              </w:rPr>
            </w:pPr>
            <w:r w:rsidRPr="001758BE">
              <w:rPr>
                <w:rFonts w:ascii="Times New Roman" w:eastAsia="Times New Roman" w:hAnsi="Times New Roman" w:cs="Times New Roman"/>
                <w:color w:val="000000"/>
                <w:sz w:val="24"/>
                <w:szCs w:val="24"/>
                <w:lang w:val="en-US" w:eastAsia="ru-RU"/>
              </w:rPr>
              <w:t>Food affordability</w:t>
            </w:r>
          </w:p>
        </w:tc>
        <w:tc>
          <w:tcPr>
            <w:tcW w:w="2454" w:type="dxa"/>
            <w:vAlign w:val="center"/>
          </w:tcPr>
          <w:p w14:paraId="1B8DE5AA" w14:textId="716C7C4F" w:rsidR="00FF657B" w:rsidRPr="003036FA" w:rsidRDefault="00FF657B" w:rsidP="00FF657B">
            <w:pPr>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color w:val="000000"/>
                <w:sz w:val="24"/>
                <w:szCs w:val="24"/>
                <w:lang w:val="en-US" w:eastAsia="ru-RU"/>
              </w:rPr>
              <w:t>higher is better</w:t>
            </w:r>
          </w:p>
        </w:tc>
        <w:tc>
          <w:tcPr>
            <w:tcW w:w="1716" w:type="dxa"/>
            <w:vAlign w:val="center"/>
          </w:tcPr>
          <w:p w14:paraId="2DB070F8" w14:textId="3E813A39" w:rsidR="00FF657B" w:rsidRPr="003036FA" w:rsidRDefault="00FF657B" w:rsidP="00FF657B">
            <w:pPr>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color w:val="000000"/>
                <w:sz w:val="24"/>
                <w:szCs w:val="24"/>
                <w:lang w:val="en-US" w:eastAsia="ru-RU"/>
              </w:rPr>
              <w:t>FA</w:t>
            </w:r>
          </w:p>
        </w:tc>
      </w:tr>
      <w:tr w:rsidR="00FF657B" w:rsidRPr="003036FA" w14:paraId="492B0F57" w14:textId="77777777" w:rsidTr="00AC6333">
        <w:trPr>
          <w:jc w:val="center"/>
        </w:trPr>
        <w:tc>
          <w:tcPr>
            <w:tcW w:w="2240" w:type="dxa"/>
            <w:vMerge/>
            <w:vAlign w:val="center"/>
          </w:tcPr>
          <w:p w14:paraId="0DCB4B1B" w14:textId="77777777" w:rsidR="00FF657B" w:rsidRPr="003036FA" w:rsidRDefault="00FF657B" w:rsidP="00FF657B">
            <w:pPr>
              <w:jc w:val="center"/>
              <w:rPr>
                <w:rFonts w:ascii="Times New Roman" w:eastAsia="Times New Roman" w:hAnsi="Times New Roman" w:cs="Times New Roman"/>
                <w:color w:val="000000"/>
                <w:sz w:val="24"/>
                <w:szCs w:val="24"/>
                <w:lang w:val="en-US" w:eastAsia="ru-RU"/>
              </w:rPr>
            </w:pPr>
          </w:p>
        </w:tc>
        <w:tc>
          <w:tcPr>
            <w:tcW w:w="3218" w:type="dxa"/>
          </w:tcPr>
          <w:p w14:paraId="4B0D119E" w14:textId="66D6C064" w:rsidR="00FF657B" w:rsidRPr="003036FA" w:rsidRDefault="00FF657B" w:rsidP="00FF657B">
            <w:pPr>
              <w:tabs>
                <w:tab w:val="left" w:pos="1134"/>
                <w:tab w:val="left" w:pos="2028"/>
                <w:tab w:val="left" w:pos="2988"/>
                <w:tab w:val="left" w:pos="3948"/>
                <w:tab w:val="left" w:pos="4908"/>
                <w:tab w:val="left" w:pos="5868"/>
                <w:tab w:val="left" w:pos="6828"/>
                <w:tab w:val="left" w:pos="7788"/>
                <w:tab w:val="left" w:pos="8748"/>
                <w:tab w:val="left" w:pos="9708"/>
                <w:tab w:val="left" w:pos="10668"/>
              </w:tabs>
              <w:autoSpaceDE w:val="0"/>
              <w:autoSpaceDN w:val="0"/>
              <w:adjustRightInd w:val="0"/>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color w:val="000000"/>
                <w:sz w:val="24"/>
                <w:szCs w:val="24"/>
                <w:lang w:val="en-US" w:eastAsia="ru-RU"/>
              </w:rPr>
              <w:t>Food accessibility</w:t>
            </w:r>
          </w:p>
        </w:tc>
        <w:tc>
          <w:tcPr>
            <w:tcW w:w="2454" w:type="dxa"/>
            <w:vAlign w:val="center"/>
          </w:tcPr>
          <w:p w14:paraId="4F69A6D3" w14:textId="528E72A1" w:rsidR="00FF657B" w:rsidRPr="003036FA" w:rsidRDefault="00FF657B" w:rsidP="00FF657B">
            <w:pPr>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color w:val="000000"/>
                <w:sz w:val="24"/>
                <w:szCs w:val="24"/>
                <w:lang w:val="en-US" w:eastAsia="ru-RU"/>
              </w:rPr>
              <w:t>higher is better</w:t>
            </w:r>
          </w:p>
        </w:tc>
        <w:tc>
          <w:tcPr>
            <w:tcW w:w="1716" w:type="dxa"/>
            <w:vAlign w:val="center"/>
          </w:tcPr>
          <w:p w14:paraId="2331D0FC" w14:textId="6060C685" w:rsidR="00FF657B" w:rsidRPr="003036FA" w:rsidRDefault="00FF657B" w:rsidP="00FF657B">
            <w:pPr>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color w:val="000000"/>
                <w:sz w:val="24"/>
                <w:szCs w:val="24"/>
                <w:lang w:val="en-US" w:eastAsia="ru-RU"/>
              </w:rPr>
              <w:t>FV</w:t>
            </w:r>
          </w:p>
        </w:tc>
      </w:tr>
      <w:tr w:rsidR="00FF657B" w:rsidRPr="003036FA" w14:paraId="32684D59" w14:textId="77777777" w:rsidTr="00AC6333">
        <w:trPr>
          <w:jc w:val="center"/>
        </w:trPr>
        <w:tc>
          <w:tcPr>
            <w:tcW w:w="2240" w:type="dxa"/>
            <w:vMerge/>
            <w:vAlign w:val="center"/>
          </w:tcPr>
          <w:p w14:paraId="12D8E90E" w14:textId="77777777" w:rsidR="00FF657B" w:rsidRPr="003036FA" w:rsidRDefault="00FF657B" w:rsidP="00FF657B">
            <w:pPr>
              <w:jc w:val="center"/>
              <w:rPr>
                <w:rFonts w:ascii="Times New Roman" w:eastAsia="Times New Roman" w:hAnsi="Times New Roman" w:cs="Times New Roman"/>
                <w:color w:val="000000"/>
                <w:sz w:val="24"/>
                <w:szCs w:val="24"/>
                <w:lang w:val="en-US" w:eastAsia="ru-RU"/>
              </w:rPr>
            </w:pPr>
          </w:p>
        </w:tc>
        <w:tc>
          <w:tcPr>
            <w:tcW w:w="3218" w:type="dxa"/>
          </w:tcPr>
          <w:p w14:paraId="2671753C" w14:textId="25024B3D" w:rsidR="00FF657B" w:rsidRPr="003036FA" w:rsidRDefault="00FF657B" w:rsidP="00FF657B">
            <w:pPr>
              <w:tabs>
                <w:tab w:val="left" w:pos="1134"/>
                <w:tab w:val="left" w:pos="2028"/>
                <w:tab w:val="left" w:pos="2988"/>
                <w:tab w:val="left" w:pos="3948"/>
                <w:tab w:val="left" w:pos="4908"/>
                <w:tab w:val="left" w:pos="5868"/>
                <w:tab w:val="left" w:pos="6828"/>
                <w:tab w:val="left" w:pos="7788"/>
                <w:tab w:val="left" w:pos="8748"/>
                <w:tab w:val="left" w:pos="9708"/>
                <w:tab w:val="left" w:pos="10668"/>
              </w:tabs>
              <w:autoSpaceDE w:val="0"/>
              <w:autoSpaceDN w:val="0"/>
              <w:adjustRightInd w:val="0"/>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color w:val="000000"/>
                <w:sz w:val="24"/>
                <w:szCs w:val="24"/>
                <w:lang w:val="en-US" w:eastAsia="ru-RU"/>
              </w:rPr>
              <w:t>Food quality and safety</w:t>
            </w:r>
          </w:p>
        </w:tc>
        <w:tc>
          <w:tcPr>
            <w:tcW w:w="2454" w:type="dxa"/>
            <w:vAlign w:val="center"/>
          </w:tcPr>
          <w:p w14:paraId="69AB4CA5" w14:textId="38DA9B1F" w:rsidR="00FF657B" w:rsidRPr="003036FA" w:rsidRDefault="00FF657B" w:rsidP="00FF657B">
            <w:pPr>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color w:val="000000"/>
                <w:sz w:val="24"/>
                <w:szCs w:val="24"/>
                <w:lang w:val="en-US" w:eastAsia="ru-RU"/>
              </w:rPr>
              <w:t>higher is better</w:t>
            </w:r>
          </w:p>
        </w:tc>
        <w:tc>
          <w:tcPr>
            <w:tcW w:w="1716" w:type="dxa"/>
            <w:vAlign w:val="center"/>
          </w:tcPr>
          <w:p w14:paraId="6BA84B94" w14:textId="2FA0827E" w:rsidR="00FF657B" w:rsidRPr="003036FA" w:rsidRDefault="00FF657B" w:rsidP="00FF657B">
            <w:pPr>
              <w:jc w:val="center"/>
              <w:rPr>
                <w:rFonts w:ascii="Times New Roman" w:eastAsia="Times New Roman" w:hAnsi="Times New Roman" w:cs="Times New Roman"/>
                <w:color w:val="000000"/>
                <w:sz w:val="24"/>
                <w:szCs w:val="24"/>
                <w:lang w:val="en-US" w:eastAsia="ru-RU"/>
              </w:rPr>
            </w:pPr>
            <w:r w:rsidRPr="003036FA">
              <w:rPr>
                <w:rFonts w:ascii="Times New Roman" w:eastAsia="Times New Roman" w:hAnsi="Times New Roman" w:cs="Times New Roman"/>
                <w:color w:val="000000"/>
                <w:sz w:val="24"/>
                <w:szCs w:val="24"/>
                <w:lang w:val="en-US" w:eastAsia="ru-RU"/>
              </w:rPr>
              <w:t>FQ</w:t>
            </w:r>
          </w:p>
        </w:tc>
      </w:tr>
    </w:tbl>
    <w:p w14:paraId="405D20A5" w14:textId="0A8DF02A" w:rsidR="003E4D91" w:rsidRPr="003036FA" w:rsidRDefault="00D37F23" w:rsidP="003F3D1B">
      <w:pPr>
        <w:spacing w:after="0" w:line="360" w:lineRule="auto"/>
        <w:jc w:val="both"/>
        <w:rPr>
          <w:rFonts w:ascii="Times New Roman" w:hAnsi="Times New Roman" w:cs="Times New Roman"/>
          <w:sz w:val="28"/>
          <w:szCs w:val="28"/>
          <w:lang w:val="en-US"/>
        </w:rPr>
      </w:pPr>
      <w:r w:rsidRPr="003036FA">
        <w:rPr>
          <w:rFonts w:ascii="Times New Roman" w:hAnsi="Times New Roman" w:cs="Times New Roman"/>
          <w:sz w:val="28"/>
          <w:szCs w:val="28"/>
          <w:lang w:val="en-US"/>
        </w:rPr>
        <w:t>Source: prepared and compiled by the authors.</w:t>
      </w:r>
    </w:p>
    <w:p w14:paraId="7C9B39C0" w14:textId="33528AFF" w:rsidR="00493169" w:rsidRPr="003036FA" w:rsidRDefault="00D37F23" w:rsidP="00493169">
      <w:pPr>
        <w:spacing w:after="0" w:line="360" w:lineRule="auto"/>
        <w:ind w:firstLine="851"/>
        <w:jc w:val="both"/>
        <w:rPr>
          <w:rFonts w:ascii="Times New Roman" w:hAnsi="Times New Roman" w:cs="Times New Roman"/>
          <w:sz w:val="28"/>
          <w:szCs w:val="28"/>
          <w:lang w:val="en-US"/>
        </w:rPr>
      </w:pPr>
      <w:r w:rsidRPr="003036FA">
        <w:rPr>
          <w:rFonts w:ascii="Times New Roman" w:hAnsi="Times New Roman" w:cs="Times New Roman"/>
          <w:sz w:val="28"/>
          <w:szCs w:val="28"/>
          <w:lang w:val="en-US"/>
        </w:rPr>
        <w:t>The results of bringing indicators to common units of measurement make it possible to automatically</w:t>
      </w:r>
      <w:r w:rsidR="00755A86" w:rsidRPr="003036FA">
        <w:rPr>
          <w:rFonts w:ascii="Times New Roman" w:hAnsi="Times New Roman" w:cs="Times New Roman"/>
          <w:sz w:val="28"/>
          <w:szCs w:val="28"/>
          <w:lang w:val="en-US"/>
        </w:rPr>
        <w:t xml:space="preserve"> </w:t>
      </w:r>
      <w:r w:rsidRPr="003036FA">
        <w:rPr>
          <w:rFonts w:ascii="Times New Roman" w:hAnsi="Times New Roman" w:cs="Times New Roman"/>
          <w:b/>
          <w:sz w:val="28"/>
          <w:szCs w:val="28"/>
          <w:lang w:val="en-US"/>
        </w:rPr>
        <w:t>monitor biodiversity, agriculture and food security</w:t>
      </w:r>
      <w:r w:rsidRPr="003036FA">
        <w:rPr>
          <w:rFonts w:ascii="Times New Roman" w:hAnsi="Times New Roman" w:cs="Times New Roman"/>
          <w:b/>
          <w:sz w:val="28"/>
          <w:szCs w:val="28"/>
          <w:lang w:val="en-US"/>
        </w:rPr>
        <w:t xml:space="preserve"> </w:t>
      </w:r>
      <w:r w:rsidRPr="003036FA">
        <w:rPr>
          <w:rFonts w:ascii="Times New Roman" w:hAnsi="Times New Roman" w:cs="Times New Roman"/>
          <w:sz w:val="28"/>
          <w:szCs w:val="28"/>
          <w:lang w:val="en-US"/>
        </w:rPr>
        <w:t>in countries across the world for the factor analysis, the study of cause and effect relationship of abundance of flora and fauna.</w:t>
      </w:r>
    </w:p>
    <w:p w14:paraId="0F8F2967" w14:textId="310A5654" w:rsidR="003E4D91" w:rsidRPr="003036FA" w:rsidRDefault="00D37F23" w:rsidP="00220991">
      <w:pPr>
        <w:spacing w:after="0" w:line="360" w:lineRule="auto"/>
        <w:ind w:firstLine="851"/>
        <w:jc w:val="both"/>
        <w:rPr>
          <w:rFonts w:ascii="Times New Roman" w:hAnsi="Times New Roman" w:cs="Times New Roman"/>
          <w:sz w:val="28"/>
          <w:szCs w:val="28"/>
          <w:lang w:val="en-US"/>
        </w:rPr>
      </w:pPr>
      <w:r w:rsidRPr="003036FA">
        <w:rPr>
          <w:rFonts w:ascii="Times New Roman" w:hAnsi="Times New Roman" w:cs="Times New Roman"/>
          <w:b/>
          <w:sz w:val="28"/>
          <w:szCs w:val="28"/>
          <w:lang w:val="en-US"/>
        </w:rPr>
        <w:lastRenderedPageBreak/>
        <w:t>During Step 2</w:t>
      </w:r>
      <w:r w:rsidRPr="003036FA">
        <w:rPr>
          <w:rFonts w:ascii="Times New Roman" w:hAnsi="Times New Roman" w:cs="Times New Roman"/>
          <w:b/>
          <w:sz w:val="28"/>
          <w:szCs w:val="28"/>
          <w:lang w:val="en-US"/>
        </w:rPr>
        <w:t>,</w:t>
      </w:r>
      <w:r w:rsidR="00716EAD" w:rsidRPr="003036FA">
        <w:rPr>
          <w:rFonts w:ascii="Times New Roman" w:hAnsi="Times New Roman" w:cs="Times New Roman"/>
          <w:sz w:val="28"/>
          <w:szCs w:val="28"/>
          <w:lang w:val="en-US"/>
        </w:rPr>
        <w:t xml:space="preserve"> </w:t>
      </w:r>
      <w:r w:rsidRPr="003036FA">
        <w:rPr>
          <w:rFonts w:ascii="Times New Roman" w:hAnsi="Times New Roman" w:cs="Times New Roman"/>
          <w:sz w:val="28"/>
          <w:szCs w:val="28"/>
          <w:lang w:val="en-US"/>
        </w:rPr>
        <w:t>aggregated indicators are calculated for each designated subject area by formulas (3),</w:t>
      </w:r>
      <w:r w:rsidR="006B1786">
        <w:rPr>
          <w:rFonts w:ascii="Times New Roman" w:hAnsi="Times New Roman" w:cs="Times New Roman"/>
          <w:sz w:val="28"/>
          <w:szCs w:val="28"/>
          <w:lang w:val="en-US"/>
        </w:rPr>
        <w:t xml:space="preserve"> </w:t>
      </w:r>
      <w:r w:rsidRPr="003036FA">
        <w:rPr>
          <w:rFonts w:ascii="Times New Roman" w:hAnsi="Times New Roman" w:cs="Times New Roman"/>
          <w:sz w:val="28"/>
          <w:szCs w:val="28"/>
          <w:lang w:val="en-US"/>
        </w:rPr>
        <w:t>(4).</w:t>
      </w:r>
    </w:p>
    <w:p w14:paraId="68E19B08" w14:textId="308CB7BE" w:rsidR="003F3D1B" w:rsidRPr="003036FA" w:rsidRDefault="00D37F23" w:rsidP="00212B53">
      <w:pPr>
        <w:spacing w:after="0" w:line="360" w:lineRule="auto"/>
        <w:ind w:firstLine="851"/>
        <w:jc w:val="both"/>
        <w:rPr>
          <w:rFonts w:ascii="Times New Roman" w:hAnsi="Times New Roman" w:cs="Times New Roman"/>
          <w:sz w:val="28"/>
          <w:szCs w:val="28"/>
          <w:lang w:val="en-US"/>
        </w:rPr>
      </w:pPr>
      <w:r w:rsidRPr="003036FA">
        <w:rPr>
          <w:rFonts w:ascii="Times New Roman" w:hAnsi="Times New Roman" w:cs="Times New Roman"/>
          <w:sz w:val="28"/>
          <w:szCs w:val="28"/>
          <w:lang w:val="en-US"/>
        </w:rPr>
        <w:t>The aggregated biodiversity indicator from the perspective of conservation of terrestrial ecosystems is calculated by the following formula:</w:t>
      </w:r>
    </w:p>
    <w:p w14:paraId="0F9A5E49" w14:textId="77777777" w:rsidR="00E37C74" w:rsidRPr="003036FA" w:rsidRDefault="00E37C74" w:rsidP="00E37C74">
      <w:pPr>
        <w:tabs>
          <w:tab w:val="left" w:pos="1134"/>
          <w:tab w:val="left" w:pos="2028"/>
          <w:tab w:val="left" w:pos="2988"/>
          <w:tab w:val="left" w:pos="3948"/>
          <w:tab w:val="left" w:pos="4908"/>
          <w:tab w:val="left" w:pos="5868"/>
          <w:tab w:val="left" w:pos="6828"/>
          <w:tab w:val="left" w:pos="7788"/>
          <w:tab w:val="left" w:pos="8748"/>
          <w:tab w:val="left" w:pos="9708"/>
          <w:tab w:val="left" w:pos="10668"/>
        </w:tabs>
        <w:autoSpaceDE w:val="0"/>
        <w:autoSpaceDN w:val="0"/>
        <w:adjustRightInd w:val="0"/>
        <w:jc w:val="right"/>
        <w:rPr>
          <w:rFonts w:ascii="Times New Roman" w:hAnsi="Times New Roman" w:cs="Times New Roman"/>
          <w:sz w:val="28"/>
          <w:szCs w:val="28"/>
          <w:lang w:val="en-US"/>
        </w:rPr>
      </w:pPr>
      <w:r w:rsidRPr="003036FA">
        <w:rPr>
          <w:rFonts w:ascii="Times New Roman" w:hAnsi="Times New Roman" w:cs="Times New Roman"/>
          <w:sz w:val="28"/>
          <w:szCs w:val="28"/>
          <w:lang w:val="en-US"/>
        </w:rPr>
        <w:t>Acte=(</w:t>
      </w:r>
      <w:r w:rsidRPr="003036FA">
        <w:rPr>
          <w:rFonts w:ascii="Times New Roman" w:eastAsia="Times New Roman" w:hAnsi="Times New Roman" w:cs="Times New Roman"/>
          <w:color w:val="000000"/>
          <w:sz w:val="28"/>
          <w:szCs w:val="28"/>
          <w:lang w:val="en-US" w:eastAsia="ru-RU"/>
        </w:rPr>
        <w:t>BT+PD+RL+</w:t>
      </w:r>
      <w:r w:rsidRPr="003036FA">
        <w:rPr>
          <w:rFonts w:ascii="Times New Roman" w:hAnsi="Times New Roman" w:cs="Times New Roman"/>
          <w:sz w:val="28"/>
          <w:szCs w:val="28"/>
          <w:lang w:val="en-US"/>
        </w:rPr>
        <w:t>PF+ PT)/5</w:t>
      </w:r>
      <w:r w:rsidRPr="003036FA">
        <w:rPr>
          <w:rFonts w:ascii="Times New Roman" w:hAnsi="Times New Roman" w:cs="Times New Roman"/>
          <w:sz w:val="28"/>
          <w:szCs w:val="28"/>
          <w:lang w:val="en-US"/>
        </w:rPr>
        <w:tab/>
      </w:r>
      <w:r w:rsidRPr="003036FA">
        <w:rPr>
          <w:rFonts w:ascii="Times New Roman" w:hAnsi="Times New Roman" w:cs="Times New Roman"/>
          <w:sz w:val="28"/>
          <w:szCs w:val="28"/>
          <w:lang w:val="en-US"/>
        </w:rPr>
        <w:tab/>
      </w:r>
      <w:r w:rsidRPr="003036FA">
        <w:rPr>
          <w:rFonts w:ascii="Times New Roman" w:hAnsi="Times New Roman" w:cs="Times New Roman"/>
          <w:sz w:val="28"/>
          <w:szCs w:val="28"/>
          <w:lang w:val="en-US"/>
        </w:rPr>
        <w:tab/>
        <w:t>(3)</w:t>
      </w:r>
    </w:p>
    <w:p w14:paraId="4F845B91" w14:textId="2CCB6CF4" w:rsidR="00E37C74" w:rsidRPr="003036FA" w:rsidRDefault="00D37F23" w:rsidP="00E37C74">
      <w:pPr>
        <w:spacing w:after="0" w:line="360" w:lineRule="auto"/>
        <w:ind w:firstLine="851"/>
        <w:jc w:val="both"/>
        <w:rPr>
          <w:rFonts w:ascii="Times New Roman" w:hAnsi="Times New Roman" w:cs="Times New Roman"/>
          <w:sz w:val="28"/>
          <w:szCs w:val="28"/>
          <w:lang w:val="en-US"/>
        </w:rPr>
      </w:pPr>
      <w:r w:rsidRPr="003036FA">
        <w:rPr>
          <w:rFonts w:ascii="Times New Roman" w:hAnsi="Times New Roman" w:cs="Times New Roman"/>
          <w:sz w:val="28"/>
          <w:szCs w:val="28"/>
          <w:lang w:val="en-US"/>
        </w:rPr>
        <w:t>The aggregated biodiversity indicator from the perspective of conservation of marine ecosystems is calculated by the following formula:</w:t>
      </w:r>
    </w:p>
    <w:p w14:paraId="78469C29" w14:textId="27F8A43D" w:rsidR="00E37C74" w:rsidRPr="003036FA" w:rsidRDefault="00DB1422" w:rsidP="00E37C74">
      <w:pPr>
        <w:tabs>
          <w:tab w:val="left" w:pos="1134"/>
          <w:tab w:val="left" w:pos="2028"/>
          <w:tab w:val="left" w:pos="2988"/>
          <w:tab w:val="left" w:pos="3948"/>
          <w:tab w:val="left" w:pos="4908"/>
          <w:tab w:val="left" w:pos="5868"/>
          <w:tab w:val="left" w:pos="6828"/>
          <w:tab w:val="left" w:pos="7788"/>
          <w:tab w:val="left" w:pos="8748"/>
          <w:tab w:val="left" w:pos="9708"/>
          <w:tab w:val="left" w:pos="10668"/>
        </w:tabs>
        <w:autoSpaceDE w:val="0"/>
        <w:autoSpaceDN w:val="0"/>
        <w:adjustRightInd w:val="0"/>
        <w:jc w:val="right"/>
        <w:rPr>
          <w:rFonts w:ascii="Times New Roman" w:eastAsia="Times New Roman" w:hAnsi="Times New Roman" w:cs="Times New Roman"/>
          <w:color w:val="000000"/>
          <w:sz w:val="28"/>
          <w:szCs w:val="28"/>
          <w:lang w:val="en-US" w:eastAsia="ru-RU"/>
        </w:rPr>
      </w:pPr>
      <w:r w:rsidRPr="003036FA">
        <w:rPr>
          <w:rFonts w:ascii="Times New Roman" w:hAnsi="Times New Roman" w:cs="Times New Roman"/>
          <w:sz w:val="28"/>
          <w:szCs w:val="28"/>
          <w:lang w:val="en-US"/>
        </w:rPr>
        <w:t>Acme=</w:t>
      </w:r>
      <w:r w:rsidR="00E37C74" w:rsidRPr="003036FA">
        <w:rPr>
          <w:rFonts w:ascii="Times New Roman" w:hAnsi="Times New Roman" w:cs="Times New Roman"/>
          <w:sz w:val="28"/>
          <w:szCs w:val="28"/>
          <w:lang w:val="en-US"/>
        </w:rPr>
        <w:t>(FT+</w:t>
      </w:r>
      <w:r w:rsidR="00E37C74" w:rsidRPr="003036FA">
        <w:rPr>
          <w:rFonts w:ascii="Times New Roman" w:eastAsia="Times New Roman" w:hAnsi="Times New Roman" w:cs="Times New Roman"/>
          <w:color w:val="000000"/>
          <w:sz w:val="28"/>
          <w:szCs w:val="28"/>
          <w:lang w:val="en-US" w:eastAsia="ru-RU"/>
        </w:rPr>
        <w:t>FO+OH+PM)/4</w:t>
      </w:r>
      <w:r w:rsidR="00E37C74" w:rsidRPr="003036FA">
        <w:rPr>
          <w:rFonts w:ascii="Times New Roman" w:eastAsia="Times New Roman" w:hAnsi="Times New Roman" w:cs="Times New Roman"/>
          <w:color w:val="000000"/>
          <w:sz w:val="28"/>
          <w:szCs w:val="28"/>
          <w:lang w:val="en-US" w:eastAsia="ru-RU"/>
        </w:rPr>
        <w:tab/>
      </w:r>
      <w:r w:rsidR="00E37C74" w:rsidRPr="003036FA">
        <w:rPr>
          <w:rFonts w:ascii="Times New Roman" w:eastAsia="Times New Roman" w:hAnsi="Times New Roman" w:cs="Times New Roman"/>
          <w:color w:val="000000"/>
          <w:sz w:val="28"/>
          <w:szCs w:val="28"/>
          <w:lang w:val="en-US" w:eastAsia="ru-RU"/>
        </w:rPr>
        <w:tab/>
      </w:r>
      <w:r w:rsidR="00E37C74" w:rsidRPr="003036FA">
        <w:rPr>
          <w:rFonts w:ascii="Times New Roman" w:eastAsia="Times New Roman" w:hAnsi="Times New Roman" w:cs="Times New Roman"/>
          <w:color w:val="000000"/>
          <w:sz w:val="28"/>
          <w:szCs w:val="28"/>
          <w:lang w:val="en-US" w:eastAsia="ru-RU"/>
        </w:rPr>
        <w:tab/>
        <w:t>(4)</w:t>
      </w:r>
    </w:p>
    <w:p w14:paraId="23445651" w14:textId="3DB06912" w:rsidR="00E37C74" w:rsidRPr="003036FA" w:rsidRDefault="00D37F23" w:rsidP="00E37C74">
      <w:pPr>
        <w:spacing w:after="0" w:line="360" w:lineRule="auto"/>
        <w:ind w:firstLine="851"/>
        <w:jc w:val="both"/>
        <w:rPr>
          <w:rFonts w:ascii="Times New Roman" w:hAnsi="Times New Roman" w:cs="Times New Roman"/>
          <w:sz w:val="28"/>
          <w:szCs w:val="28"/>
          <w:lang w:val="en-US"/>
        </w:rPr>
      </w:pPr>
      <w:r w:rsidRPr="003036FA">
        <w:rPr>
          <w:rFonts w:ascii="Times New Roman" w:hAnsi="Times New Roman" w:cs="Times New Roman"/>
          <w:sz w:val="28"/>
          <w:szCs w:val="28"/>
          <w:lang w:val="en-US"/>
        </w:rPr>
        <w:t>The aggregated indicator of agricultural development is calculated by the following formula:</w:t>
      </w:r>
    </w:p>
    <w:p w14:paraId="0B6C2E78" w14:textId="0BB1D7A3" w:rsidR="00E37C74" w:rsidRPr="003036FA" w:rsidRDefault="00DB1422" w:rsidP="00E37C74">
      <w:pPr>
        <w:jc w:val="right"/>
        <w:rPr>
          <w:rFonts w:ascii="Times New Roman" w:eastAsia="Times New Roman" w:hAnsi="Times New Roman" w:cs="Times New Roman"/>
          <w:color w:val="000000"/>
          <w:sz w:val="28"/>
          <w:szCs w:val="28"/>
          <w:lang w:val="en-US" w:eastAsia="ru-RU"/>
        </w:rPr>
      </w:pPr>
      <w:r w:rsidRPr="003036FA">
        <w:rPr>
          <w:rFonts w:ascii="Times New Roman" w:hAnsi="Times New Roman" w:cs="Times New Roman"/>
          <w:sz w:val="28"/>
          <w:szCs w:val="28"/>
          <w:lang w:val="en-US"/>
        </w:rPr>
        <w:t>Aagr</w:t>
      </w:r>
      <w:r w:rsidR="00E37C74" w:rsidRPr="003036FA">
        <w:rPr>
          <w:rFonts w:ascii="Times New Roman" w:hAnsi="Times New Roman" w:cs="Times New Roman"/>
          <w:sz w:val="28"/>
          <w:szCs w:val="28"/>
          <w:lang w:val="en-US"/>
        </w:rPr>
        <w:t>=(</w:t>
      </w:r>
      <w:r w:rsidR="00E37C74" w:rsidRPr="003036FA">
        <w:rPr>
          <w:rFonts w:ascii="Times New Roman" w:eastAsia="Times New Roman" w:hAnsi="Times New Roman" w:cs="Times New Roman"/>
          <w:color w:val="000000"/>
          <w:sz w:val="28"/>
          <w:szCs w:val="28"/>
          <w:lang w:val="en-US" w:eastAsia="ru-RU"/>
        </w:rPr>
        <w:t>LC+RP+CY+AF)/4</w:t>
      </w:r>
      <w:r w:rsidR="00E37C74" w:rsidRPr="003036FA">
        <w:rPr>
          <w:rFonts w:ascii="Times New Roman" w:eastAsia="Times New Roman" w:hAnsi="Times New Roman" w:cs="Times New Roman"/>
          <w:color w:val="000000"/>
          <w:sz w:val="28"/>
          <w:szCs w:val="28"/>
          <w:lang w:val="en-US" w:eastAsia="ru-RU"/>
        </w:rPr>
        <w:tab/>
      </w:r>
      <w:r w:rsidR="00E37C74" w:rsidRPr="003036FA">
        <w:rPr>
          <w:rFonts w:ascii="Times New Roman" w:eastAsia="Times New Roman" w:hAnsi="Times New Roman" w:cs="Times New Roman"/>
          <w:color w:val="000000"/>
          <w:sz w:val="28"/>
          <w:szCs w:val="28"/>
          <w:lang w:val="en-US" w:eastAsia="ru-RU"/>
        </w:rPr>
        <w:tab/>
      </w:r>
      <w:r w:rsidR="00E37C74" w:rsidRPr="003036FA">
        <w:rPr>
          <w:rFonts w:ascii="Times New Roman" w:eastAsia="Times New Roman" w:hAnsi="Times New Roman" w:cs="Times New Roman"/>
          <w:color w:val="000000"/>
          <w:sz w:val="28"/>
          <w:szCs w:val="28"/>
          <w:lang w:val="en-US" w:eastAsia="ru-RU"/>
        </w:rPr>
        <w:tab/>
      </w:r>
      <w:r w:rsidR="00E37C74" w:rsidRPr="003036FA">
        <w:rPr>
          <w:rFonts w:ascii="Times New Roman" w:eastAsia="Times New Roman" w:hAnsi="Times New Roman" w:cs="Times New Roman"/>
          <w:color w:val="000000"/>
          <w:sz w:val="28"/>
          <w:szCs w:val="28"/>
          <w:lang w:val="en-US" w:eastAsia="ru-RU"/>
        </w:rPr>
        <w:tab/>
        <w:t>(5)</w:t>
      </w:r>
    </w:p>
    <w:p w14:paraId="0FB03054" w14:textId="74F0AD92" w:rsidR="00E37C74" w:rsidRPr="003036FA" w:rsidRDefault="00D37F23" w:rsidP="00E37C74">
      <w:pPr>
        <w:spacing w:after="0" w:line="360" w:lineRule="auto"/>
        <w:ind w:firstLine="851"/>
        <w:jc w:val="both"/>
        <w:rPr>
          <w:rFonts w:ascii="Times New Roman" w:hAnsi="Times New Roman" w:cs="Times New Roman"/>
          <w:sz w:val="28"/>
          <w:szCs w:val="28"/>
          <w:lang w:val="en-US"/>
        </w:rPr>
      </w:pPr>
      <w:r w:rsidRPr="003036FA">
        <w:rPr>
          <w:rFonts w:ascii="Times New Roman" w:hAnsi="Times New Roman" w:cs="Times New Roman"/>
          <w:sz w:val="28"/>
          <w:szCs w:val="28"/>
          <w:lang w:val="en-US"/>
        </w:rPr>
        <w:t>The aggregated indicator of food security is calculated by the following formula:</w:t>
      </w:r>
    </w:p>
    <w:p w14:paraId="0A8B2740" w14:textId="65501C28" w:rsidR="00E37C74" w:rsidRPr="003036FA" w:rsidRDefault="00DB1422" w:rsidP="00E37C74">
      <w:pPr>
        <w:jc w:val="right"/>
        <w:rPr>
          <w:rFonts w:ascii="Times New Roman" w:eastAsia="Times New Roman" w:hAnsi="Times New Roman" w:cs="Times New Roman"/>
          <w:color w:val="000000"/>
          <w:sz w:val="28"/>
          <w:szCs w:val="28"/>
          <w:lang w:val="en-US" w:eastAsia="ru-RU"/>
        </w:rPr>
      </w:pPr>
      <w:r w:rsidRPr="003036FA">
        <w:rPr>
          <w:rFonts w:ascii="Times New Roman" w:hAnsi="Times New Roman" w:cs="Times New Roman"/>
          <w:sz w:val="28"/>
          <w:szCs w:val="28"/>
          <w:lang w:val="en-US"/>
        </w:rPr>
        <w:t>Afsc=</w:t>
      </w:r>
      <w:r w:rsidR="00E37C74" w:rsidRPr="003036FA">
        <w:rPr>
          <w:rFonts w:ascii="Times New Roman" w:eastAsia="Times New Roman" w:hAnsi="Times New Roman" w:cs="Times New Roman"/>
          <w:color w:val="000000"/>
          <w:sz w:val="28"/>
          <w:szCs w:val="28"/>
          <w:lang w:val="en-US" w:eastAsia="ru-RU"/>
        </w:rPr>
        <w:t>(FS+FA+FV+FQ)/4</w:t>
      </w:r>
      <w:r w:rsidR="00E37C74" w:rsidRPr="003036FA">
        <w:rPr>
          <w:rFonts w:ascii="Times New Roman" w:eastAsia="Times New Roman" w:hAnsi="Times New Roman" w:cs="Times New Roman"/>
          <w:color w:val="000000"/>
          <w:sz w:val="28"/>
          <w:szCs w:val="28"/>
          <w:lang w:val="en-US" w:eastAsia="ru-RU"/>
        </w:rPr>
        <w:tab/>
      </w:r>
      <w:r w:rsidR="00E37C74" w:rsidRPr="003036FA">
        <w:rPr>
          <w:rFonts w:ascii="Times New Roman" w:eastAsia="Times New Roman" w:hAnsi="Times New Roman" w:cs="Times New Roman"/>
          <w:color w:val="000000"/>
          <w:sz w:val="28"/>
          <w:szCs w:val="28"/>
          <w:lang w:val="en-US" w:eastAsia="ru-RU"/>
        </w:rPr>
        <w:tab/>
      </w:r>
      <w:r w:rsidR="00E37C74" w:rsidRPr="003036FA">
        <w:rPr>
          <w:rFonts w:ascii="Times New Roman" w:eastAsia="Times New Roman" w:hAnsi="Times New Roman" w:cs="Times New Roman"/>
          <w:color w:val="000000"/>
          <w:sz w:val="28"/>
          <w:szCs w:val="28"/>
          <w:lang w:val="en-US" w:eastAsia="ru-RU"/>
        </w:rPr>
        <w:tab/>
      </w:r>
      <w:r w:rsidR="00E37C74" w:rsidRPr="003036FA">
        <w:rPr>
          <w:rFonts w:ascii="Times New Roman" w:eastAsia="Times New Roman" w:hAnsi="Times New Roman" w:cs="Times New Roman"/>
          <w:color w:val="000000"/>
          <w:sz w:val="28"/>
          <w:szCs w:val="28"/>
          <w:lang w:val="en-US" w:eastAsia="ru-RU"/>
        </w:rPr>
        <w:tab/>
        <w:t>(6)</w:t>
      </w:r>
    </w:p>
    <w:p w14:paraId="0E8B618B" w14:textId="024F5BE1" w:rsidR="00394E1A" w:rsidRPr="003036FA" w:rsidRDefault="00D37F23" w:rsidP="00394E1A">
      <w:pPr>
        <w:spacing w:after="0" w:line="360" w:lineRule="auto"/>
        <w:ind w:firstLine="851"/>
        <w:jc w:val="both"/>
        <w:rPr>
          <w:rFonts w:ascii="Times New Roman" w:hAnsi="Times New Roman" w:cs="Times New Roman"/>
          <w:sz w:val="28"/>
          <w:szCs w:val="28"/>
          <w:lang w:val="en-US"/>
        </w:rPr>
      </w:pPr>
      <w:r w:rsidRPr="003036FA">
        <w:rPr>
          <w:rFonts w:ascii="Times New Roman" w:hAnsi="Times New Roman" w:cs="Times New Roman"/>
          <w:sz w:val="28"/>
          <w:szCs w:val="28"/>
          <w:lang w:val="en-US"/>
        </w:rPr>
        <w:t xml:space="preserve">The higher are the values of all aggregated indicators, the better. </w:t>
      </w:r>
      <w:r w:rsidRPr="003036FA">
        <w:rPr>
          <w:rFonts w:ascii="Times New Roman" w:hAnsi="Times New Roman" w:cs="Times New Roman"/>
          <w:b/>
          <w:bCs/>
          <w:sz w:val="28"/>
          <w:szCs w:val="28"/>
          <w:lang w:val="en-US"/>
        </w:rPr>
        <w:t>During Step 3</w:t>
      </w:r>
      <w:r w:rsidRPr="003036FA">
        <w:rPr>
          <w:rFonts w:ascii="Times New Roman" w:hAnsi="Times New Roman" w:cs="Times New Roman"/>
          <w:sz w:val="28"/>
          <w:szCs w:val="28"/>
          <w:lang w:val="en-US"/>
        </w:rPr>
        <w:t xml:space="preserve">, the integrated indicator of abundance of flora and fauna is </w:t>
      </w:r>
      <w:r w:rsidR="006B1786" w:rsidRPr="003036FA">
        <w:rPr>
          <w:rFonts w:ascii="Times New Roman" w:hAnsi="Times New Roman" w:cs="Times New Roman"/>
          <w:sz w:val="28"/>
          <w:szCs w:val="28"/>
          <w:lang w:val="en-US"/>
        </w:rPr>
        <w:t>calculated</w:t>
      </w:r>
      <w:r w:rsidRPr="003036FA">
        <w:rPr>
          <w:rFonts w:ascii="Times New Roman" w:hAnsi="Times New Roman" w:cs="Times New Roman"/>
          <w:sz w:val="28"/>
          <w:szCs w:val="28"/>
          <w:lang w:val="en-US"/>
        </w:rPr>
        <w:t xml:space="preserve"> by the following formula:</w:t>
      </w:r>
    </w:p>
    <w:p w14:paraId="676B4D48" w14:textId="5489802C" w:rsidR="003F3D1B" w:rsidRPr="003036FA" w:rsidRDefault="001A6234" w:rsidP="00DB1422">
      <w:pPr>
        <w:jc w:val="right"/>
        <w:rPr>
          <w:rFonts w:ascii="Times New Roman" w:hAnsi="Times New Roman" w:cs="Times New Roman"/>
          <w:sz w:val="28"/>
          <w:szCs w:val="28"/>
          <w:lang w:val="en-US"/>
        </w:rPr>
      </w:pPr>
      <w:r w:rsidRPr="003036FA">
        <w:rPr>
          <w:rFonts w:ascii="Times New Roman" w:hAnsi="Times New Roman" w:cs="Times New Roman"/>
          <w:sz w:val="28"/>
          <w:szCs w:val="28"/>
          <w:lang w:val="en-US"/>
        </w:rPr>
        <w:t>I</w:t>
      </w:r>
      <w:r w:rsidR="00DB1422" w:rsidRPr="003036FA">
        <w:rPr>
          <w:rFonts w:ascii="Times New Roman" w:hAnsi="Times New Roman" w:cs="Times New Roman"/>
          <w:sz w:val="28"/>
          <w:szCs w:val="28"/>
          <w:lang w:val="en-US"/>
        </w:rPr>
        <w:t>wapw</w:t>
      </w:r>
      <w:r w:rsidRPr="003036FA">
        <w:rPr>
          <w:rFonts w:ascii="Times New Roman" w:hAnsi="Times New Roman" w:cs="Times New Roman"/>
          <w:sz w:val="28"/>
          <w:szCs w:val="28"/>
          <w:lang w:val="en-US"/>
        </w:rPr>
        <w:t>=</w:t>
      </w:r>
      <w:r w:rsidR="005508FC" w:rsidRPr="003036FA">
        <w:rPr>
          <w:rFonts w:ascii="Times New Roman" w:hAnsi="Times New Roman" w:cs="Times New Roman"/>
          <w:sz w:val="28"/>
          <w:szCs w:val="28"/>
          <w:lang w:val="en-US"/>
        </w:rPr>
        <w:t>(</w:t>
      </w:r>
      <w:r w:rsidR="00DB1422" w:rsidRPr="003036FA">
        <w:rPr>
          <w:rFonts w:ascii="Times New Roman" w:hAnsi="Times New Roman" w:cs="Times New Roman"/>
          <w:sz w:val="28"/>
          <w:szCs w:val="28"/>
          <w:lang w:val="en-US"/>
        </w:rPr>
        <w:t>Acte+Acme+Aagr+Afsc)</w:t>
      </w:r>
      <w:r w:rsidR="005508FC" w:rsidRPr="003036FA">
        <w:rPr>
          <w:rFonts w:ascii="Times New Roman" w:hAnsi="Times New Roman" w:cs="Times New Roman"/>
          <w:sz w:val="28"/>
          <w:szCs w:val="28"/>
          <w:lang w:val="en-US"/>
        </w:rPr>
        <w:t>/</w:t>
      </w:r>
      <w:r w:rsidR="00DB1422" w:rsidRPr="003036FA">
        <w:rPr>
          <w:rFonts w:ascii="Times New Roman" w:hAnsi="Times New Roman" w:cs="Times New Roman"/>
          <w:sz w:val="28"/>
          <w:szCs w:val="28"/>
          <w:lang w:val="en-US"/>
        </w:rPr>
        <w:t>4</w:t>
      </w:r>
      <w:r w:rsidR="005508FC" w:rsidRPr="003036FA">
        <w:rPr>
          <w:rFonts w:ascii="Times New Roman" w:hAnsi="Times New Roman" w:cs="Times New Roman"/>
          <w:sz w:val="28"/>
          <w:szCs w:val="28"/>
          <w:lang w:val="en-US"/>
        </w:rPr>
        <w:tab/>
      </w:r>
      <w:r w:rsidR="005508FC" w:rsidRPr="003036FA">
        <w:rPr>
          <w:rFonts w:ascii="Times New Roman" w:hAnsi="Times New Roman" w:cs="Times New Roman"/>
          <w:sz w:val="28"/>
          <w:szCs w:val="28"/>
          <w:lang w:val="en-US"/>
        </w:rPr>
        <w:tab/>
      </w:r>
      <w:r w:rsidRPr="003036FA">
        <w:rPr>
          <w:rFonts w:ascii="Times New Roman" w:hAnsi="Times New Roman" w:cs="Times New Roman"/>
          <w:sz w:val="28"/>
          <w:szCs w:val="28"/>
          <w:lang w:val="en-US"/>
        </w:rPr>
        <w:tab/>
      </w:r>
      <w:r w:rsidRPr="003036FA">
        <w:rPr>
          <w:rFonts w:ascii="Times New Roman" w:hAnsi="Times New Roman" w:cs="Times New Roman"/>
          <w:sz w:val="28"/>
          <w:szCs w:val="28"/>
          <w:lang w:val="en-US"/>
        </w:rPr>
        <w:tab/>
      </w:r>
      <w:r w:rsidRPr="003036FA">
        <w:rPr>
          <w:rFonts w:ascii="Times New Roman" w:hAnsi="Times New Roman" w:cs="Times New Roman"/>
          <w:sz w:val="28"/>
          <w:szCs w:val="28"/>
          <w:lang w:val="en-US"/>
        </w:rPr>
        <w:tab/>
        <w:t>(</w:t>
      </w:r>
      <w:r w:rsidR="00E37C74" w:rsidRPr="003036FA">
        <w:rPr>
          <w:rFonts w:ascii="Times New Roman" w:hAnsi="Times New Roman" w:cs="Times New Roman"/>
          <w:sz w:val="28"/>
          <w:szCs w:val="28"/>
          <w:lang w:val="en-US"/>
        </w:rPr>
        <w:t>7</w:t>
      </w:r>
      <w:r w:rsidRPr="003036FA">
        <w:rPr>
          <w:rFonts w:ascii="Times New Roman" w:hAnsi="Times New Roman" w:cs="Times New Roman"/>
          <w:sz w:val="28"/>
          <w:szCs w:val="28"/>
          <w:lang w:val="en-US"/>
        </w:rPr>
        <w:t>)</w:t>
      </w:r>
    </w:p>
    <w:p w14:paraId="1B5CDBEB" w14:textId="69DCCD41" w:rsidR="00B552F1" w:rsidRPr="003036FA" w:rsidRDefault="00D37F23" w:rsidP="00220991">
      <w:pPr>
        <w:spacing w:after="0" w:line="360" w:lineRule="auto"/>
        <w:ind w:firstLine="851"/>
        <w:jc w:val="both"/>
        <w:rPr>
          <w:rFonts w:ascii="Times New Roman" w:hAnsi="Times New Roman" w:cs="Times New Roman"/>
          <w:sz w:val="28"/>
          <w:szCs w:val="28"/>
          <w:lang w:val="en-US"/>
        </w:rPr>
      </w:pPr>
      <w:r w:rsidRPr="003036FA">
        <w:rPr>
          <w:rFonts w:ascii="Times New Roman" w:hAnsi="Times New Roman" w:cs="Times New Roman"/>
          <w:sz w:val="28"/>
          <w:szCs w:val="28"/>
          <w:lang w:val="en-US"/>
        </w:rPr>
        <w:t xml:space="preserve">The higher is the value of the cumulative index of abundance of flora and fauna (Iwapw), the better and accordingly higher is the country’s position in the global </w:t>
      </w:r>
      <w:r w:rsidRPr="003036FA">
        <w:rPr>
          <w:rFonts w:ascii="Times New Roman" w:hAnsi="Times New Roman" w:cs="Times New Roman"/>
          <w:b/>
          <w:bCs/>
          <w:sz w:val="28"/>
          <w:szCs w:val="28"/>
          <w:lang w:val="en-US"/>
        </w:rPr>
        <w:t>ranking of abundance of flora and fauna.</w:t>
      </w:r>
    </w:p>
    <w:p w14:paraId="27EA8DB5" w14:textId="79106104" w:rsidR="005261D9" w:rsidRPr="003036FA" w:rsidRDefault="00D37F23" w:rsidP="001705D3">
      <w:pPr>
        <w:spacing w:after="0" w:line="360" w:lineRule="auto"/>
        <w:ind w:firstLine="851"/>
        <w:jc w:val="both"/>
        <w:rPr>
          <w:rFonts w:ascii="Times New Roman" w:eastAsia="Times New Roman" w:hAnsi="Times New Roman" w:cs="Times New Roman"/>
          <w:sz w:val="28"/>
          <w:szCs w:val="28"/>
          <w:lang w:val="en-US" w:eastAsia="ru-RU"/>
        </w:rPr>
      </w:pPr>
      <w:r w:rsidRPr="003036FA">
        <w:rPr>
          <w:rFonts w:ascii="Times New Roman" w:hAnsi="Times New Roman" w:cs="Times New Roman"/>
          <w:sz w:val="28"/>
          <w:szCs w:val="28"/>
          <w:lang w:val="en-US"/>
        </w:rPr>
        <w:t xml:space="preserve">Depending on the obtained values of aggregated indicators (Acte, Acme, Aagr, Afsc), </w:t>
      </w:r>
      <w:r w:rsidRPr="003036FA">
        <w:rPr>
          <w:rFonts w:ascii="Times New Roman" w:hAnsi="Times New Roman" w:cs="Times New Roman"/>
          <w:b/>
          <w:bCs/>
          <w:sz w:val="28"/>
          <w:szCs w:val="28"/>
          <w:lang w:val="en-US"/>
        </w:rPr>
        <w:t>countries across the world have been grouped according to the criterion of abundance of flora and fauna</w:t>
      </w:r>
      <w:r w:rsidRPr="003036FA">
        <w:rPr>
          <w:rFonts w:ascii="Times New Roman" w:hAnsi="Times New Roman" w:cs="Times New Roman"/>
          <w:sz w:val="28"/>
          <w:szCs w:val="28"/>
          <w:lang w:val="en-US"/>
        </w:rPr>
        <w:t>, and the following categories have been identified:</w:t>
      </w:r>
    </w:p>
    <w:p w14:paraId="6E5818BB" w14:textId="604DA278" w:rsidR="001705D3" w:rsidRPr="003036FA" w:rsidRDefault="00D37F23" w:rsidP="001705D3">
      <w:pPr>
        <w:pStyle w:val="a3"/>
        <w:numPr>
          <w:ilvl w:val="0"/>
          <w:numId w:val="15"/>
        </w:numPr>
        <w:shd w:val="clear" w:color="auto" w:fill="FFFFFF"/>
        <w:spacing w:after="0" w:line="360" w:lineRule="auto"/>
        <w:ind w:left="1134" w:hanging="283"/>
        <w:jc w:val="both"/>
        <w:rPr>
          <w:rFonts w:ascii="Times New Roman" w:eastAsia="Times New Roman" w:hAnsi="Times New Roman" w:cs="Times New Roman"/>
          <w:color w:val="2A2A2A"/>
          <w:sz w:val="28"/>
          <w:szCs w:val="28"/>
          <w:lang w:val="en-US" w:eastAsia="ru-RU"/>
        </w:rPr>
      </w:pPr>
      <w:r w:rsidRPr="003036FA">
        <w:rPr>
          <w:rFonts w:ascii="Times New Roman" w:eastAsia="Times New Roman" w:hAnsi="Times New Roman" w:cs="Times New Roman"/>
          <w:color w:val="2A2A2A"/>
          <w:sz w:val="28"/>
          <w:szCs w:val="28"/>
          <w:lang w:val="en-US" w:eastAsia="ru-RU"/>
        </w:rPr>
        <w:t>Countries with abundant flora and fauna characterized by high biodiversity and food security;</w:t>
      </w:r>
    </w:p>
    <w:p w14:paraId="44B9B2BF" w14:textId="52D9D2FF" w:rsidR="001705D3" w:rsidRPr="003036FA" w:rsidRDefault="00D37F23" w:rsidP="001705D3">
      <w:pPr>
        <w:pStyle w:val="a3"/>
        <w:numPr>
          <w:ilvl w:val="0"/>
          <w:numId w:val="15"/>
        </w:numPr>
        <w:shd w:val="clear" w:color="auto" w:fill="FFFFFF"/>
        <w:spacing w:after="0" w:line="360" w:lineRule="auto"/>
        <w:ind w:left="1134" w:hanging="283"/>
        <w:jc w:val="both"/>
        <w:rPr>
          <w:rFonts w:ascii="Times New Roman" w:eastAsia="Times New Roman" w:hAnsi="Times New Roman" w:cs="Times New Roman"/>
          <w:color w:val="2A2A2A"/>
          <w:sz w:val="28"/>
          <w:szCs w:val="28"/>
          <w:lang w:val="en-US" w:eastAsia="ru-RU"/>
        </w:rPr>
      </w:pPr>
      <w:r w:rsidRPr="003036FA">
        <w:rPr>
          <w:rFonts w:ascii="Times New Roman" w:eastAsia="Times New Roman" w:hAnsi="Times New Roman" w:cs="Times New Roman"/>
          <w:color w:val="2A2A2A"/>
          <w:sz w:val="28"/>
          <w:szCs w:val="28"/>
          <w:lang w:val="en-US" w:eastAsia="ru-RU"/>
        </w:rPr>
        <w:t>Countries with abundant biodiversity but food insecurity despite developed agriculture;</w:t>
      </w:r>
    </w:p>
    <w:p w14:paraId="230B2A1F" w14:textId="330440AB" w:rsidR="001705D3" w:rsidRPr="003036FA" w:rsidRDefault="00D37F23" w:rsidP="001705D3">
      <w:pPr>
        <w:pStyle w:val="a3"/>
        <w:numPr>
          <w:ilvl w:val="0"/>
          <w:numId w:val="15"/>
        </w:numPr>
        <w:shd w:val="clear" w:color="auto" w:fill="FFFFFF"/>
        <w:spacing w:after="0" w:line="360" w:lineRule="auto"/>
        <w:ind w:left="1134" w:hanging="283"/>
        <w:jc w:val="both"/>
        <w:rPr>
          <w:rFonts w:ascii="Times New Roman" w:eastAsia="Times New Roman" w:hAnsi="Times New Roman" w:cs="Times New Roman"/>
          <w:color w:val="2A2A2A"/>
          <w:sz w:val="28"/>
          <w:szCs w:val="28"/>
          <w:lang w:val="en-US" w:eastAsia="ru-RU"/>
        </w:rPr>
      </w:pPr>
      <w:r w:rsidRPr="003036FA">
        <w:rPr>
          <w:rFonts w:ascii="Times New Roman" w:eastAsia="Times New Roman" w:hAnsi="Times New Roman" w:cs="Times New Roman"/>
          <w:color w:val="2A2A2A"/>
          <w:sz w:val="28"/>
          <w:szCs w:val="28"/>
          <w:lang w:val="en-US" w:eastAsia="ru-RU"/>
        </w:rPr>
        <w:t>Countries with abundant biodiversity but food insecurity due to underdeveloped agriculture;</w:t>
      </w:r>
    </w:p>
    <w:p w14:paraId="7E5BADD7" w14:textId="20D2EE5E" w:rsidR="001705D3" w:rsidRPr="003036FA" w:rsidRDefault="00D37F23" w:rsidP="001705D3">
      <w:pPr>
        <w:pStyle w:val="a3"/>
        <w:numPr>
          <w:ilvl w:val="0"/>
          <w:numId w:val="15"/>
        </w:numPr>
        <w:shd w:val="clear" w:color="auto" w:fill="FFFFFF"/>
        <w:spacing w:after="0" w:line="360" w:lineRule="auto"/>
        <w:ind w:left="1134" w:hanging="283"/>
        <w:jc w:val="both"/>
        <w:rPr>
          <w:rFonts w:ascii="Times New Roman" w:eastAsia="Times New Roman" w:hAnsi="Times New Roman" w:cs="Times New Roman"/>
          <w:color w:val="2A2A2A"/>
          <w:sz w:val="28"/>
          <w:szCs w:val="28"/>
          <w:lang w:val="en-US" w:eastAsia="ru-RU"/>
        </w:rPr>
      </w:pPr>
      <w:r w:rsidRPr="003036FA">
        <w:rPr>
          <w:rFonts w:ascii="Times New Roman" w:eastAsia="Times New Roman" w:hAnsi="Times New Roman" w:cs="Times New Roman"/>
          <w:color w:val="2A2A2A"/>
          <w:sz w:val="28"/>
          <w:szCs w:val="28"/>
          <w:lang w:val="en-US" w:eastAsia="ru-RU"/>
        </w:rPr>
        <w:lastRenderedPageBreak/>
        <w:t>Countries with food security but</w:t>
      </w:r>
      <w:r w:rsidRPr="003036FA">
        <w:rPr>
          <w:rFonts w:ascii="Times New Roman" w:eastAsia="Times New Roman" w:hAnsi="Times New Roman" w:cs="Times New Roman"/>
          <w:color w:val="2A2A2A"/>
          <w:sz w:val="28"/>
          <w:szCs w:val="28"/>
          <w:lang w:val="en-US" w:eastAsia="ru-RU"/>
        </w:rPr>
        <w:t xml:space="preserve"> </w:t>
      </w:r>
      <w:r w:rsidRPr="003036FA">
        <w:rPr>
          <w:rFonts w:ascii="Times New Roman" w:eastAsia="Times New Roman" w:hAnsi="Times New Roman" w:cs="Times New Roman"/>
          <w:color w:val="2A2A2A"/>
          <w:sz w:val="28"/>
          <w:szCs w:val="28"/>
          <w:lang w:val="en-US" w:eastAsia="ru-RU"/>
        </w:rPr>
        <w:t>lack of biodiversity;</w:t>
      </w:r>
    </w:p>
    <w:p w14:paraId="59C3B9E2" w14:textId="204FB966" w:rsidR="007D55E9" w:rsidRPr="003036FA" w:rsidRDefault="00D37F23" w:rsidP="001705D3">
      <w:pPr>
        <w:pStyle w:val="a3"/>
        <w:numPr>
          <w:ilvl w:val="0"/>
          <w:numId w:val="15"/>
        </w:numPr>
        <w:shd w:val="clear" w:color="auto" w:fill="FFFFFF"/>
        <w:spacing w:after="0" w:line="360" w:lineRule="auto"/>
        <w:ind w:left="1134" w:hanging="283"/>
        <w:jc w:val="both"/>
        <w:rPr>
          <w:rFonts w:ascii="Times New Roman" w:eastAsia="Times New Roman" w:hAnsi="Times New Roman" w:cs="Times New Roman"/>
          <w:color w:val="2A2A2A"/>
          <w:sz w:val="28"/>
          <w:szCs w:val="28"/>
          <w:lang w:val="en-US" w:eastAsia="ru-RU"/>
        </w:rPr>
      </w:pPr>
      <w:r w:rsidRPr="003036FA">
        <w:rPr>
          <w:rFonts w:ascii="Times New Roman" w:eastAsia="Times New Roman" w:hAnsi="Times New Roman" w:cs="Times New Roman"/>
          <w:color w:val="2A2A2A"/>
          <w:sz w:val="28"/>
          <w:szCs w:val="28"/>
          <w:lang w:val="en-US" w:eastAsia="ru-RU"/>
        </w:rPr>
        <w:t>Countries with lack of biodiversity and food insecurity.</w:t>
      </w:r>
    </w:p>
    <w:p w14:paraId="12A66790" w14:textId="64BE3C2D" w:rsidR="003A3DF1" w:rsidRPr="003036FA" w:rsidRDefault="00D37F23" w:rsidP="003A3DF1">
      <w:pPr>
        <w:spacing w:after="0" w:line="360" w:lineRule="auto"/>
        <w:ind w:firstLine="851"/>
        <w:jc w:val="both"/>
        <w:rPr>
          <w:rFonts w:ascii="Times New Roman" w:eastAsia="Times New Roman" w:hAnsi="Times New Roman" w:cs="Times New Roman"/>
          <w:sz w:val="28"/>
          <w:szCs w:val="28"/>
          <w:lang w:val="en-US" w:eastAsia="ru-RU"/>
        </w:rPr>
      </w:pPr>
      <w:r w:rsidRPr="003036FA">
        <w:rPr>
          <w:rFonts w:ascii="Times New Roman" w:hAnsi="Times New Roman" w:cs="Times New Roman"/>
          <w:sz w:val="28"/>
          <w:szCs w:val="28"/>
          <w:lang w:val="en-US"/>
        </w:rPr>
        <w:t>The developed scale for classification of countries across the world according to the criterion of abundance of flora and fauna is shown in Figure 2. The values of indicators are compared against world arithmetic means.</w:t>
      </w:r>
    </w:p>
    <w:p w14:paraId="2072EEF9" w14:textId="74467B0E" w:rsidR="000F288A" w:rsidRPr="003036FA" w:rsidRDefault="000F288A" w:rsidP="003A3DF1">
      <w:pPr>
        <w:spacing w:after="0" w:line="360" w:lineRule="auto"/>
        <w:ind w:firstLine="851"/>
        <w:jc w:val="both"/>
        <w:rPr>
          <w:rFonts w:ascii="Times New Roman" w:eastAsia="Times New Roman" w:hAnsi="Times New Roman" w:cs="Times New Roman"/>
          <w:sz w:val="28"/>
          <w:szCs w:val="28"/>
          <w:lang w:val="en-US" w:eastAsia="ru-RU"/>
        </w:rPr>
      </w:pPr>
    </w:p>
    <w:p w14:paraId="4EEBB58E" w14:textId="43A0F0F6" w:rsidR="000F288A" w:rsidRPr="003036FA" w:rsidRDefault="000F288A" w:rsidP="003A3DF1">
      <w:pPr>
        <w:spacing w:after="0" w:line="360" w:lineRule="auto"/>
        <w:ind w:firstLine="851"/>
        <w:jc w:val="both"/>
        <w:rPr>
          <w:rFonts w:ascii="Times New Roman" w:eastAsia="Times New Roman" w:hAnsi="Times New Roman" w:cs="Times New Roman"/>
          <w:sz w:val="28"/>
          <w:szCs w:val="28"/>
          <w:lang w:val="en-US" w:eastAsia="ru-RU"/>
        </w:rPr>
      </w:pPr>
    </w:p>
    <w:p w14:paraId="1048E82F" w14:textId="58000C3E" w:rsidR="000F288A" w:rsidRPr="003036FA" w:rsidRDefault="000F288A" w:rsidP="003A3DF1">
      <w:pPr>
        <w:spacing w:after="0" w:line="360" w:lineRule="auto"/>
        <w:ind w:firstLine="851"/>
        <w:jc w:val="both"/>
        <w:rPr>
          <w:rFonts w:ascii="Times New Roman" w:eastAsia="Times New Roman" w:hAnsi="Times New Roman" w:cs="Times New Roman"/>
          <w:sz w:val="28"/>
          <w:szCs w:val="28"/>
          <w:lang w:val="en-US" w:eastAsia="ru-RU"/>
        </w:rPr>
      </w:pPr>
    </w:p>
    <w:p w14:paraId="14E29712" w14:textId="53CA3A45" w:rsidR="000F288A" w:rsidRPr="003036FA" w:rsidRDefault="000F288A" w:rsidP="003A3DF1">
      <w:pPr>
        <w:spacing w:after="0" w:line="360" w:lineRule="auto"/>
        <w:ind w:firstLine="851"/>
        <w:jc w:val="both"/>
        <w:rPr>
          <w:rFonts w:ascii="Times New Roman" w:eastAsia="Times New Roman" w:hAnsi="Times New Roman" w:cs="Times New Roman"/>
          <w:sz w:val="28"/>
          <w:szCs w:val="28"/>
          <w:lang w:val="en-US" w:eastAsia="ru-RU"/>
        </w:rPr>
      </w:pPr>
    </w:p>
    <w:p w14:paraId="102A53C4" w14:textId="42DC52DB" w:rsidR="000F288A" w:rsidRPr="003036FA" w:rsidRDefault="000F288A" w:rsidP="003A3DF1">
      <w:pPr>
        <w:spacing w:after="0" w:line="360" w:lineRule="auto"/>
        <w:ind w:firstLine="851"/>
        <w:jc w:val="both"/>
        <w:rPr>
          <w:rFonts w:ascii="Times New Roman" w:eastAsia="Times New Roman" w:hAnsi="Times New Roman" w:cs="Times New Roman"/>
          <w:sz w:val="28"/>
          <w:szCs w:val="28"/>
          <w:lang w:val="en-US" w:eastAsia="ru-RU"/>
        </w:rPr>
      </w:pPr>
    </w:p>
    <w:p w14:paraId="19636E6F" w14:textId="26B9508C" w:rsidR="000F288A" w:rsidRPr="003036FA" w:rsidRDefault="000F288A" w:rsidP="003A3DF1">
      <w:pPr>
        <w:spacing w:after="0" w:line="360" w:lineRule="auto"/>
        <w:ind w:firstLine="851"/>
        <w:jc w:val="both"/>
        <w:rPr>
          <w:rFonts w:ascii="Times New Roman" w:eastAsia="Times New Roman" w:hAnsi="Times New Roman" w:cs="Times New Roman"/>
          <w:sz w:val="28"/>
          <w:szCs w:val="28"/>
          <w:lang w:val="en-US" w:eastAsia="ru-RU"/>
        </w:rPr>
      </w:pPr>
    </w:p>
    <w:p w14:paraId="381D9021" w14:textId="612F13BC" w:rsidR="000F288A" w:rsidRPr="003036FA" w:rsidRDefault="000F288A" w:rsidP="003A3DF1">
      <w:pPr>
        <w:spacing w:after="0" w:line="360" w:lineRule="auto"/>
        <w:ind w:firstLine="851"/>
        <w:jc w:val="both"/>
        <w:rPr>
          <w:rFonts w:ascii="Times New Roman" w:eastAsia="Times New Roman" w:hAnsi="Times New Roman" w:cs="Times New Roman"/>
          <w:sz w:val="28"/>
          <w:szCs w:val="28"/>
          <w:lang w:val="en-US" w:eastAsia="ru-RU"/>
        </w:rPr>
      </w:pPr>
    </w:p>
    <w:p w14:paraId="6614F3A7" w14:textId="55225C19" w:rsidR="000F288A" w:rsidRPr="003036FA" w:rsidRDefault="000F288A" w:rsidP="003A3DF1">
      <w:pPr>
        <w:spacing w:after="0" w:line="360" w:lineRule="auto"/>
        <w:ind w:firstLine="851"/>
        <w:jc w:val="both"/>
        <w:rPr>
          <w:rFonts w:ascii="Times New Roman" w:eastAsia="Times New Roman" w:hAnsi="Times New Roman" w:cs="Times New Roman"/>
          <w:sz w:val="28"/>
          <w:szCs w:val="28"/>
          <w:lang w:val="en-US" w:eastAsia="ru-RU"/>
        </w:rPr>
      </w:pPr>
    </w:p>
    <w:p w14:paraId="215C2E60" w14:textId="686BEF44" w:rsidR="000F288A" w:rsidRPr="003036FA" w:rsidRDefault="000F288A" w:rsidP="003A3DF1">
      <w:pPr>
        <w:spacing w:after="0" w:line="360" w:lineRule="auto"/>
        <w:ind w:firstLine="851"/>
        <w:jc w:val="both"/>
        <w:rPr>
          <w:rFonts w:ascii="Times New Roman" w:eastAsia="Times New Roman" w:hAnsi="Times New Roman" w:cs="Times New Roman"/>
          <w:sz w:val="28"/>
          <w:szCs w:val="28"/>
          <w:lang w:val="en-US" w:eastAsia="ru-RU"/>
        </w:rPr>
      </w:pPr>
    </w:p>
    <w:p w14:paraId="7108C0D8" w14:textId="1939B005" w:rsidR="000F288A" w:rsidRPr="003036FA" w:rsidRDefault="008C3B99" w:rsidP="003A3DF1">
      <w:pPr>
        <w:spacing w:after="0" w:line="360" w:lineRule="auto"/>
        <w:ind w:firstLine="851"/>
        <w:jc w:val="both"/>
        <w:rPr>
          <w:rFonts w:ascii="Times New Roman" w:eastAsia="Times New Roman" w:hAnsi="Times New Roman" w:cs="Times New Roman"/>
          <w:sz w:val="28"/>
          <w:szCs w:val="28"/>
          <w:lang w:val="en-US" w:eastAsia="ru-RU"/>
        </w:rPr>
      </w:pPr>
      <w:r w:rsidRPr="003036FA">
        <w:rPr>
          <w:rFonts w:ascii="Times New Roman" w:eastAsia="Times New Roman" w:hAnsi="Times New Roman" w:cs="Times New Roman"/>
          <w:noProof/>
          <w:sz w:val="28"/>
          <w:szCs w:val="28"/>
          <w:lang w:val="en-US" w:eastAsia="ru-RU"/>
        </w:rPr>
        <mc:AlternateContent>
          <mc:Choice Requires="wpg">
            <w:drawing>
              <wp:anchor distT="0" distB="0" distL="114300" distR="114300" simplePos="0" relativeHeight="251661312" behindDoc="0" locked="0" layoutInCell="1" allowOverlap="1" wp14:anchorId="4747A06C" wp14:editId="2C9EDD0F">
                <wp:simplePos x="0" y="0"/>
                <wp:positionH relativeFrom="column">
                  <wp:posOffset>-15240</wp:posOffset>
                </wp:positionH>
                <wp:positionV relativeFrom="paragraph">
                  <wp:posOffset>76200</wp:posOffset>
                </wp:positionV>
                <wp:extent cx="6302375" cy="3964942"/>
                <wp:effectExtent l="0" t="0" r="0" b="0"/>
                <wp:wrapNone/>
                <wp:docPr id="41" name="Группа 41"/>
                <wp:cNvGraphicFramePr/>
                <a:graphic xmlns:a="http://schemas.openxmlformats.org/drawingml/2006/main">
                  <a:graphicData uri="http://schemas.microsoft.com/office/word/2010/wordprocessingGroup">
                    <wpg:wgp>
                      <wpg:cNvGrpSpPr/>
                      <wpg:grpSpPr>
                        <a:xfrm>
                          <a:off x="0" y="0"/>
                          <a:ext cx="6302375" cy="3964942"/>
                          <a:chOff x="0" y="0"/>
                          <a:chExt cx="6302375" cy="3964942"/>
                        </a:xfrm>
                      </wpg:grpSpPr>
                      <wpg:grpSp>
                        <wpg:cNvPr id="3" name="Группа 3"/>
                        <wpg:cNvGrpSpPr/>
                        <wpg:grpSpPr>
                          <a:xfrm>
                            <a:off x="161925" y="0"/>
                            <a:ext cx="6140450" cy="3964942"/>
                            <a:chOff x="-11" y="0"/>
                            <a:chExt cx="6140450" cy="3965574"/>
                          </a:xfrm>
                        </wpg:grpSpPr>
                        <wpg:grpSp>
                          <wpg:cNvPr id="4" name="Группа 4"/>
                          <wpg:cNvGrpSpPr/>
                          <wpg:grpSpPr>
                            <a:xfrm>
                              <a:off x="0" y="0"/>
                              <a:ext cx="5556884" cy="3965574"/>
                              <a:chOff x="0" y="0"/>
                              <a:chExt cx="5556884" cy="3965574"/>
                            </a:xfrm>
                          </wpg:grpSpPr>
                          <wpg:grpSp>
                            <wpg:cNvPr id="5" name="Группа 5"/>
                            <wpg:cNvGrpSpPr/>
                            <wpg:grpSpPr>
                              <a:xfrm>
                                <a:off x="0" y="0"/>
                                <a:ext cx="5556884" cy="3694988"/>
                                <a:chOff x="0" y="0"/>
                                <a:chExt cx="5556884" cy="3694988"/>
                              </a:xfrm>
                            </wpg:grpSpPr>
                            <wps:wsp>
                              <wps:cNvPr id="6" name="Надпись 2"/>
                              <wps:cNvSpPr txBox="1">
                                <a:spLocks noChangeArrowheads="1"/>
                              </wps:cNvSpPr>
                              <wps:spPr bwMode="auto">
                                <a:xfrm>
                                  <a:off x="4775200" y="1847605"/>
                                  <a:ext cx="781684" cy="276268"/>
                                </a:xfrm>
                                <a:prstGeom prst="rect">
                                  <a:avLst/>
                                </a:prstGeom>
                                <a:noFill/>
                                <a:ln w="9525">
                                  <a:noFill/>
                                  <a:miter lim="800000"/>
                                  <a:headEnd/>
                                  <a:tailEnd/>
                                </a:ln>
                              </wps:spPr>
                              <wps:txbx>
                                <w:txbxContent>
                                  <w:p w14:paraId="4A13F1E2" w14:textId="625F6950" w:rsidR="000F288A" w:rsidRPr="0022471A" w:rsidRDefault="00D37F23" w:rsidP="000F288A">
                                    <w:pPr>
                                      <w:spacing w:after="0" w:line="240" w:lineRule="auto"/>
                                      <w:jc w:val="center"/>
                                      <w:rPr>
                                        <w:rFonts w:ascii="Times New Roman" w:hAnsi="Times New Roman" w:cs="Times New Roman"/>
                                        <w:sz w:val="24"/>
                                        <w:szCs w:val="24"/>
                                        <w:lang w:val="en-US"/>
                                      </w:rPr>
                                    </w:pPr>
                                    <w:r w:rsidRPr="0022471A">
                                      <w:rPr>
                                        <w:rFonts w:ascii="Times New Roman" w:hAnsi="Times New Roman" w:cs="Times New Roman"/>
                                        <w:sz w:val="24"/>
                                        <w:szCs w:val="24"/>
                                        <w:lang w:val="en-US"/>
                                      </w:rPr>
                                      <w:t>high</w:t>
                                    </w:r>
                                  </w:p>
                                </w:txbxContent>
                              </wps:txbx>
                              <wps:bodyPr rot="0" vert="horz" wrap="square" lIns="91440" tIns="45720" rIns="91440" bIns="45720" anchor="t" anchorCtr="0">
                                <a:spAutoFit/>
                              </wps:bodyPr>
                            </wps:wsp>
                            <wpg:grpSp>
                              <wpg:cNvPr id="7" name="Группа 7"/>
                              <wpg:cNvGrpSpPr/>
                              <wpg:grpSpPr>
                                <a:xfrm>
                                  <a:off x="0" y="0"/>
                                  <a:ext cx="4775647" cy="3694988"/>
                                  <a:chOff x="0" y="0"/>
                                  <a:chExt cx="4775647" cy="3694988"/>
                                </a:xfrm>
                              </wpg:grpSpPr>
                              <wpg:grpSp>
                                <wpg:cNvPr id="8" name="Группа 8"/>
                                <wpg:cNvGrpSpPr/>
                                <wpg:grpSpPr>
                                  <a:xfrm>
                                    <a:off x="679450" y="0"/>
                                    <a:ext cx="4096197" cy="3694988"/>
                                    <a:chOff x="0" y="0"/>
                                    <a:chExt cx="4096197" cy="3694988"/>
                                  </a:xfrm>
                                </wpg:grpSpPr>
                                <wpg:grpSp>
                                  <wpg:cNvPr id="9" name="Группа 9"/>
                                  <wpg:cNvGrpSpPr/>
                                  <wpg:grpSpPr>
                                    <a:xfrm>
                                      <a:off x="0" y="266700"/>
                                      <a:ext cx="4096197" cy="3428288"/>
                                      <a:chOff x="0" y="0"/>
                                      <a:chExt cx="4096800" cy="3429000"/>
                                    </a:xfrm>
                                  </wpg:grpSpPr>
                                  <wpg:grpSp>
                                    <wpg:cNvPr id="10" name="Группа 10"/>
                                    <wpg:cNvGrpSpPr/>
                                    <wpg:grpSpPr>
                                      <a:xfrm>
                                        <a:off x="0" y="0"/>
                                        <a:ext cx="4096800" cy="3429000"/>
                                        <a:chOff x="0" y="0"/>
                                        <a:chExt cx="4096800" cy="3429000"/>
                                      </a:xfrm>
                                    </wpg:grpSpPr>
                                    <wps:wsp>
                                      <wps:cNvPr id="11" name="Прямая со стрелкой 11"/>
                                      <wps:cNvCnPr/>
                                      <wps:spPr>
                                        <a:xfrm>
                                          <a:off x="2048718" y="0"/>
                                          <a:ext cx="0" cy="34290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2" name="Прямая со стрелкой 12"/>
                                      <wps:cNvCnPr/>
                                      <wps:spPr>
                                        <a:xfrm rot="5400000" flipH="1">
                                          <a:off x="2048400" y="-324167"/>
                                          <a:ext cx="0" cy="40968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g:grpSp>
                                  <wps:wsp>
                                    <wps:cNvPr id="13" name="Надпись 2"/>
                                    <wps:cNvSpPr txBox="1">
                                      <a:spLocks noChangeArrowheads="1"/>
                                    </wps:cNvSpPr>
                                    <wps:spPr bwMode="auto">
                                      <a:xfrm rot="16200000">
                                        <a:off x="154111" y="1365060"/>
                                        <a:ext cx="2993217" cy="451550"/>
                                      </a:xfrm>
                                      <a:prstGeom prst="rect">
                                        <a:avLst/>
                                      </a:prstGeom>
                                      <a:noFill/>
                                      <a:ln w="9525">
                                        <a:noFill/>
                                        <a:miter lim="800000"/>
                                        <a:headEnd/>
                                        <a:tailEnd/>
                                      </a:ln>
                                    </wps:spPr>
                                    <wps:txbx>
                                      <w:txbxContent>
                                        <w:p w14:paraId="7A33374D" w14:textId="3388D9D7" w:rsidR="000F288A" w:rsidRPr="00D37F23" w:rsidRDefault="00D37F23" w:rsidP="000F288A">
                                          <w:pPr>
                                            <w:spacing w:after="0" w:line="240" w:lineRule="auto"/>
                                            <w:jc w:val="center"/>
                                            <w:rPr>
                                              <w:rFonts w:ascii="Times New Roman" w:hAnsi="Times New Roman" w:cs="Times New Roman"/>
                                              <w:sz w:val="24"/>
                                              <w:szCs w:val="24"/>
                                              <w:lang w:val="en-US"/>
                                            </w:rPr>
                                          </w:pPr>
                                          <w:r w:rsidRPr="00D37F23">
                                            <w:rPr>
                                              <w:rFonts w:ascii="Times New Roman" w:hAnsi="Times New Roman" w:cs="Times New Roman"/>
                                              <w:sz w:val="24"/>
                                              <w:szCs w:val="24"/>
                                              <w:lang w:val="en-US"/>
                                            </w:rPr>
                                            <w:t>Level of agricultural development and food security</w:t>
                                          </w:r>
                                        </w:p>
                                      </w:txbxContent>
                                    </wps:txbx>
                                    <wps:bodyPr rot="0" vert="horz" wrap="square" lIns="91440" tIns="45720" rIns="91440" bIns="45720" anchor="t" anchorCtr="0">
                                      <a:spAutoFit/>
                                    </wps:bodyPr>
                                  </wps:wsp>
                                  <wps:wsp>
                                    <wps:cNvPr id="14" name="Надпись 2"/>
                                    <wps:cNvSpPr txBox="1">
                                      <a:spLocks noChangeArrowheads="1"/>
                                    </wps:cNvSpPr>
                                    <wps:spPr bwMode="auto">
                                      <a:xfrm>
                                        <a:off x="1751090" y="1710955"/>
                                        <a:ext cx="1386271" cy="276224"/>
                                      </a:xfrm>
                                      <a:prstGeom prst="rect">
                                        <a:avLst/>
                                      </a:prstGeom>
                                      <a:noFill/>
                                      <a:ln w="9525">
                                        <a:noFill/>
                                        <a:miter lim="800000"/>
                                        <a:headEnd/>
                                        <a:tailEnd/>
                                      </a:ln>
                                    </wps:spPr>
                                    <wps:txbx>
                                      <w:txbxContent>
                                        <w:p w14:paraId="19DD7AC3" w14:textId="2B0DAF5B" w:rsidR="000F288A" w:rsidRPr="0022471A" w:rsidRDefault="00D37F23" w:rsidP="000F288A">
                                          <w:pPr>
                                            <w:spacing w:after="0" w:line="240" w:lineRule="auto"/>
                                            <w:jc w:val="center"/>
                                            <w:rPr>
                                              <w:rFonts w:ascii="Times New Roman" w:hAnsi="Times New Roman" w:cs="Times New Roman"/>
                                              <w:sz w:val="24"/>
                                              <w:szCs w:val="24"/>
                                              <w:lang w:val="en-GB"/>
                                            </w:rPr>
                                          </w:pPr>
                                          <w:r w:rsidRPr="0022471A">
                                            <w:rPr>
                                              <w:rFonts w:ascii="Times New Roman" w:hAnsi="Times New Roman" w:cs="Times New Roman"/>
                                              <w:sz w:val="24"/>
                                              <w:szCs w:val="24"/>
                                              <w:lang w:val="en-GB"/>
                                            </w:rPr>
                                            <w:t>Biodiversity</w:t>
                                          </w:r>
                                        </w:p>
                                      </w:txbxContent>
                                    </wps:txbx>
                                    <wps:bodyPr rot="0" vert="horz" wrap="square" lIns="91440" tIns="45720" rIns="91440" bIns="45720" anchor="t" anchorCtr="0">
                                      <a:noAutofit/>
                                    </wps:bodyPr>
                                  </wps:wsp>
                                </wpg:grpSp>
                                <wps:wsp>
                                  <wps:cNvPr id="15" name="Надпись 2"/>
                                  <wps:cNvSpPr txBox="1">
                                    <a:spLocks noChangeArrowheads="1"/>
                                  </wps:cNvSpPr>
                                  <wps:spPr bwMode="auto">
                                    <a:xfrm>
                                      <a:off x="1670050" y="0"/>
                                      <a:ext cx="781684" cy="276224"/>
                                    </a:xfrm>
                                    <a:prstGeom prst="rect">
                                      <a:avLst/>
                                    </a:prstGeom>
                                    <a:noFill/>
                                    <a:ln w="9525">
                                      <a:noFill/>
                                      <a:miter lim="800000"/>
                                      <a:headEnd/>
                                      <a:tailEnd/>
                                    </a:ln>
                                  </wps:spPr>
                                  <wps:txbx>
                                    <w:txbxContent>
                                      <w:p w14:paraId="60BB52FE" w14:textId="68DFADE2" w:rsidR="000F288A" w:rsidRPr="0022471A" w:rsidRDefault="00D37F23" w:rsidP="000F288A">
                                        <w:pPr>
                                          <w:spacing w:after="0" w:line="240" w:lineRule="auto"/>
                                          <w:jc w:val="center"/>
                                          <w:rPr>
                                            <w:rFonts w:ascii="Times New Roman" w:hAnsi="Times New Roman" w:cs="Times New Roman"/>
                                            <w:sz w:val="24"/>
                                            <w:szCs w:val="24"/>
                                            <w:lang w:val="en-US"/>
                                          </w:rPr>
                                        </w:pPr>
                                        <w:r w:rsidRPr="0022471A">
                                          <w:rPr>
                                            <w:rFonts w:ascii="Times New Roman" w:hAnsi="Times New Roman" w:cs="Times New Roman"/>
                                            <w:sz w:val="24"/>
                                            <w:szCs w:val="24"/>
                                            <w:lang w:val="en-US"/>
                                          </w:rPr>
                                          <w:t>high</w:t>
                                        </w:r>
                                      </w:p>
                                    </w:txbxContent>
                                  </wps:txbx>
                                  <wps:bodyPr rot="0" vert="horz" wrap="square" lIns="91440" tIns="45720" rIns="91440" bIns="45720" anchor="t" anchorCtr="0">
                                    <a:spAutoFit/>
                                  </wps:bodyPr>
                                </wps:wsp>
                              </wpg:grpSp>
                              <wps:wsp>
                                <wps:cNvPr id="16" name="Надпись 2"/>
                                <wps:cNvSpPr txBox="1">
                                  <a:spLocks noChangeArrowheads="1"/>
                                </wps:cNvSpPr>
                                <wps:spPr bwMode="auto">
                                  <a:xfrm>
                                    <a:off x="0" y="1847607"/>
                                    <a:ext cx="680084" cy="276224"/>
                                  </a:xfrm>
                                  <a:prstGeom prst="rect">
                                    <a:avLst/>
                                  </a:prstGeom>
                                  <a:noFill/>
                                  <a:ln w="9525">
                                    <a:noFill/>
                                    <a:miter lim="800000"/>
                                    <a:headEnd/>
                                    <a:tailEnd/>
                                  </a:ln>
                                </wps:spPr>
                                <wps:txbx>
                                  <w:txbxContent>
                                    <w:p w14:paraId="0D6BD768" w14:textId="52CE3E1D" w:rsidR="000F288A" w:rsidRPr="0022471A" w:rsidRDefault="00D37F23" w:rsidP="000F288A">
                                      <w:pPr>
                                        <w:spacing w:after="0" w:line="240" w:lineRule="auto"/>
                                        <w:jc w:val="center"/>
                                        <w:rPr>
                                          <w:rFonts w:ascii="Times New Roman" w:hAnsi="Times New Roman" w:cs="Times New Roman"/>
                                          <w:sz w:val="24"/>
                                          <w:szCs w:val="24"/>
                                          <w:lang w:val="en-US"/>
                                        </w:rPr>
                                      </w:pPr>
                                      <w:r w:rsidRPr="0022471A">
                                        <w:rPr>
                                          <w:rFonts w:ascii="Times New Roman" w:hAnsi="Times New Roman" w:cs="Times New Roman"/>
                                          <w:sz w:val="24"/>
                                          <w:szCs w:val="24"/>
                                          <w:lang w:val="en-US"/>
                                        </w:rPr>
                                        <w:t>low</w:t>
                                      </w:r>
                                    </w:p>
                                  </w:txbxContent>
                                </wps:txbx>
                                <wps:bodyPr rot="0" vert="horz" wrap="square" lIns="91440" tIns="45720" rIns="91440" bIns="45720" anchor="t" anchorCtr="0">
                                  <a:spAutoFit/>
                                </wps:bodyPr>
                              </wps:wsp>
                            </wpg:grpSp>
                          </wpg:grpSp>
                          <wps:wsp>
                            <wps:cNvPr id="17" name="Надпись 2"/>
                            <wps:cNvSpPr txBox="1">
                              <a:spLocks noChangeArrowheads="1"/>
                            </wps:cNvSpPr>
                            <wps:spPr bwMode="auto">
                              <a:xfrm>
                                <a:off x="2387600" y="3689350"/>
                                <a:ext cx="680084" cy="276224"/>
                              </a:xfrm>
                              <a:prstGeom prst="rect">
                                <a:avLst/>
                              </a:prstGeom>
                              <a:noFill/>
                              <a:ln w="9525">
                                <a:noFill/>
                                <a:miter lim="800000"/>
                                <a:headEnd/>
                                <a:tailEnd/>
                              </a:ln>
                            </wps:spPr>
                            <wps:txbx>
                              <w:txbxContent>
                                <w:p w14:paraId="7D33714B" w14:textId="40BCADDD" w:rsidR="000F288A" w:rsidRPr="0022471A" w:rsidRDefault="00D37F23" w:rsidP="000F288A">
                                  <w:pPr>
                                    <w:spacing w:after="0" w:line="240" w:lineRule="auto"/>
                                    <w:jc w:val="center"/>
                                    <w:rPr>
                                      <w:rFonts w:ascii="Times New Roman" w:hAnsi="Times New Roman" w:cs="Times New Roman"/>
                                      <w:sz w:val="24"/>
                                      <w:szCs w:val="24"/>
                                      <w:lang w:val="en-US"/>
                                    </w:rPr>
                                  </w:pPr>
                                  <w:r w:rsidRPr="0022471A">
                                    <w:rPr>
                                      <w:rFonts w:ascii="Times New Roman" w:hAnsi="Times New Roman" w:cs="Times New Roman"/>
                                      <w:sz w:val="24"/>
                                      <w:szCs w:val="24"/>
                                      <w:lang w:val="en-US"/>
                                    </w:rPr>
                                    <w:t>low</w:t>
                                  </w:r>
                                </w:p>
                              </w:txbxContent>
                            </wps:txbx>
                            <wps:bodyPr rot="0" vert="horz" wrap="square" lIns="91440" tIns="45720" rIns="91440" bIns="45720" anchor="t" anchorCtr="0">
                              <a:spAutoFit/>
                            </wps:bodyPr>
                          </wps:wsp>
                        </wpg:grpSp>
                        <wpg:grpSp>
                          <wpg:cNvPr id="18" name="Группа 18"/>
                          <wpg:cNvGrpSpPr/>
                          <wpg:grpSpPr>
                            <a:xfrm>
                              <a:off x="2613413" y="276224"/>
                              <a:ext cx="2942350" cy="3508980"/>
                              <a:chOff x="1629163" y="-574676"/>
                              <a:chExt cx="2942350" cy="3508980"/>
                            </a:xfrm>
                          </wpg:grpSpPr>
                          <wps:wsp>
                            <wps:cNvPr id="19" name="Надпись 2"/>
                            <wps:cNvSpPr txBox="1">
                              <a:spLocks noChangeArrowheads="1"/>
                            </wps:cNvSpPr>
                            <wps:spPr bwMode="auto">
                              <a:xfrm>
                                <a:off x="1815614" y="-574676"/>
                                <a:ext cx="2755899" cy="1327996"/>
                              </a:xfrm>
                              <a:prstGeom prst="rect">
                                <a:avLst/>
                              </a:prstGeom>
                              <a:noFill/>
                              <a:ln w="9525">
                                <a:noFill/>
                                <a:miter lim="800000"/>
                                <a:headEnd/>
                                <a:tailEnd/>
                              </a:ln>
                            </wps:spPr>
                            <wps:txbx>
                              <w:txbxContent>
                                <w:p w14:paraId="398E3325" w14:textId="09E0717C" w:rsidR="000F288A" w:rsidRPr="0022471A" w:rsidRDefault="00D37F23" w:rsidP="0009620A">
                                  <w:pPr>
                                    <w:spacing w:after="0" w:line="240" w:lineRule="auto"/>
                                    <w:jc w:val="center"/>
                                    <w:rPr>
                                      <w:rFonts w:ascii="Times New Roman" w:eastAsia="Times New Roman" w:hAnsi="Times New Roman" w:cs="Times New Roman"/>
                                      <w:sz w:val="24"/>
                                      <w:szCs w:val="24"/>
                                      <w:lang w:val="en-US" w:eastAsia="ru-RU"/>
                                    </w:rPr>
                                  </w:pPr>
                                  <w:r w:rsidRPr="0022471A">
                                    <w:rPr>
                                      <w:rFonts w:ascii="Times New Roman" w:eastAsia="Times New Roman" w:hAnsi="Times New Roman" w:cs="Times New Roman"/>
                                      <w:color w:val="2A2A2A"/>
                                      <w:sz w:val="24"/>
                                      <w:szCs w:val="24"/>
                                      <w:lang w:val="en-US" w:eastAsia="ru-RU"/>
                                    </w:rPr>
                                    <w:t>Countries with abundant flora and fauna characterized by high biodiversity and food security:</w:t>
                                  </w:r>
                                </w:p>
                                <w:p w14:paraId="3C4CFD01" w14:textId="5CD6D2BB" w:rsidR="0009620A" w:rsidRPr="0022471A" w:rsidRDefault="0009620A" w:rsidP="0009620A">
                                  <w:pPr>
                                    <w:pStyle w:val="a3"/>
                                    <w:numPr>
                                      <w:ilvl w:val="0"/>
                                      <w:numId w:val="16"/>
                                    </w:numPr>
                                    <w:spacing w:after="0" w:line="240" w:lineRule="auto"/>
                                    <w:ind w:left="567" w:hanging="283"/>
                                    <w:jc w:val="both"/>
                                    <w:rPr>
                                      <w:rFonts w:ascii="Times New Roman" w:hAnsi="Times New Roman" w:cs="Times New Roman"/>
                                      <w:sz w:val="24"/>
                                      <w:szCs w:val="24"/>
                                      <w:lang w:val="en-US"/>
                                    </w:rPr>
                                  </w:pPr>
                                  <w:r w:rsidRPr="0022471A">
                                    <w:rPr>
                                      <w:rFonts w:ascii="Times New Roman" w:hAnsi="Times New Roman" w:cs="Times New Roman"/>
                                      <w:sz w:val="24"/>
                                      <w:szCs w:val="24"/>
                                      <w:lang w:val="en-US"/>
                                    </w:rPr>
                                    <w:t>(Acte+Acme)/2&gt;</w:t>
                                  </w:r>
                                  <w:r w:rsidR="009F0988" w:rsidRPr="0022471A">
                                    <w:rPr>
                                      <w:rFonts w:ascii="Times New Roman" w:hAnsi="Times New Roman" w:cs="Times New Roman"/>
                                      <w:sz w:val="24"/>
                                      <w:szCs w:val="24"/>
                                      <w:lang w:val="en-US"/>
                                    </w:rPr>
                                    <w:t>0</w:t>
                                  </w:r>
                                  <w:r w:rsidR="00D37F23" w:rsidRPr="0022471A">
                                    <w:rPr>
                                      <w:rFonts w:ascii="Times New Roman" w:hAnsi="Times New Roman" w:cs="Times New Roman"/>
                                      <w:sz w:val="24"/>
                                      <w:szCs w:val="24"/>
                                      <w:lang w:val="en-US"/>
                                    </w:rPr>
                                    <w:t>.</w:t>
                                  </w:r>
                                  <w:r w:rsidR="009F0988" w:rsidRPr="0022471A">
                                    <w:rPr>
                                      <w:rFonts w:ascii="Times New Roman" w:hAnsi="Times New Roman" w:cs="Times New Roman"/>
                                      <w:sz w:val="24"/>
                                      <w:szCs w:val="24"/>
                                      <w:lang w:val="en-US"/>
                                    </w:rPr>
                                    <w:t>66</w:t>
                                  </w:r>
                                </w:p>
                                <w:p w14:paraId="7092EA19" w14:textId="385C1C61" w:rsidR="0009620A" w:rsidRPr="0022471A" w:rsidRDefault="0009620A" w:rsidP="0009620A">
                                  <w:pPr>
                                    <w:pStyle w:val="a3"/>
                                    <w:numPr>
                                      <w:ilvl w:val="0"/>
                                      <w:numId w:val="16"/>
                                    </w:numPr>
                                    <w:spacing w:after="0" w:line="240" w:lineRule="auto"/>
                                    <w:ind w:left="567" w:hanging="283"/>
                                    <w:jc w:val="both"/>
                                    <w:rPr>
                                      <w:rFonts w:ascii="Times New Roman" w:hAnsi="Times New Roman" w:cs="Times New Roman"/>
                                      <w:sz w:val="24"/>
                                      <w:szCs w:val="24"/>
                                      <w:lang w:val="en-US"/>
                                    </w:rPr>
                                  </w:pPr>
                                  <w:r w:rsidRPr="0022471A">
                                    <w:rPr>
                                      <w:rFonts w:ascii="Times New Roman" w:hAnsi="Times New Roman" w:cs="Times New Roman"/>
                                      <w:sz w:val="24"/>
                                      <w:szCs w:val="24"/>
                                      <w:lang w:val="en-US"/>
                                    </w:rPr>
                                    <w:t>Aagr&gt;</w:t>
                                  </w:r>
                                  <w:r w:rsidR="009F0988" w:rsidRPr="0022471A">
                                    <w:rPr>
                                      <w:rFonts w:ascii="Times New Roman" w:hAnsi="Times New Roman" w:cs="Times New Roman"/>
                                      <w:sz w:val="24"/>
                                      <w:szCs w:val="24"/>
                                      <w:lang w:val="en-US"/>
                                    </w:rPr>
                                    <w:t>0</w:t>
                                  </w:r>
                                  <w:r w:rsidR="00D37F23" w:rsidRPr="0022471A">
                                    <w:rPr>
                                      <w:rFonts w:ascii="Times New Roman" w:hAnsi="Times New Roman" w:cs="Times New Roman"/>
                                      <w:sz w:val="24"/>
                                      <w:szCs w:val="24"/>
                                      <w:lang w:val="en-US"/>
                                    </w:rPr>
                                    <w:t>.</w:t>
                                  </w:r>
                                  <w:r w:rsidR="009F0988" w:rsidRPr="0022471A">
                                    <w:rPr>
                                      <w:rFonts w:ascii="Times New Roman" w:hAnsi="Times New Roman" w:cs="Times New Roman"/>
                                      <w:sz w:val="24"/>
                                      <w:szCs w:val="24"/>
                                      <w:lang w:val="en-US"/>
                                    </w:rPr>
                                    <w:t>72</w:t>
                                  </w:r>
                                </w:p>
                                <w:p w14:paraId="4F2BC003" w14:textId="26AD86BA" w:rsidR="0009620A" w:rsidRPr="0022471A" w:rsidRDefault="0009620A" w:rsidP="0009620A">
                                  <w:pPr>
                                    <w:pStyle w:val="a3"/>
                                    <w:numPr>
                                      <w:ilvl w:val="0"/>
                                      <w:numId w:val="16"/>
                                    </w:numPr>
                                    <w:spacing w:after="0" w:line="240" w:lineRule="auto"/>
                                    <w:ind w:left="567" w:hanging="283"/>
                                    <w:jc w:val="both"/>
                                    <w:rPr>
                                      <w:rFonts w:ascii="Times New Roman" w:eastAsia="Times New Roman" w:hAnsi="Times New Roman" w:cs="Times New Roman"/>
                                      <w:sz w:val="24"/>
                                      <w:szCs w:val="24"/>
                                      <w:lang w:val="en-US" w:eastAsia="ru-RU"/>
                                    </w:rPr>
                                  </w:pPr>
                                  <w:r w:rsidRPr="0022471A">
                                    <w:rPr>
                                      <w:rFonts w:ascii="Times New Roman" w:hAnsi="Times New Roman" w:cs="Times New Roman"/>
                                      <w:sz w:val="24"/>
                                      <w:szCs w:val="24"/>
                                      <w:lang w:val="en-US"/>
                                    </w:rPr>
                                    <w:t>Afsc&gt;</w:t>
                                  </w:r>
                                  <w:r w:rsidR="009F0988" w:rsidRPr="0022471A">
                                    <w:rPr>
                                      <w:rFonts w:ascii="Times New Roman" w:hAnsi="Times New Roman" w:cs="Times New Roman"/>
                                      <w:sz w:val="24"/>
                                      <w:szCs w:val="24"/>
                                      <w:lang w:val="en-US"/>
                                    </w:rPr>
                                    <w:t>0</w:t>
                                  </w:r>
                                  <w:r w:rsidR="00D37F23" w:rsidRPr="0022471A">
                                    <w:rPr>
                                      <w:rFonts w:ascii="Times New Roman" w:hAnsi="Times New Roman" w:cs="Times New Roman"/>
                                      <w:sz w:val="24"/>
                                      <w:szCs w:val="24"/>
                                      <w:lang w:val="en-US"/>
                                    </w:rPr>
                                    <w:t>.</w:t>
                                  </w:r>
                                  <w:r w:rsidR="009F0988" w:rsidRPr="0022471A">
                                    <w:rPr>
                                      <w:rFonts w:ascii="Times New Roman" w:hAnsi="Times New Roman" w:cs="Times New Roman"/>
                                      <w:sz w:val="24"/>
                                      <w:szCs w:val="24"/>
                                      <w:lang w:val="en-US"/>
                                    </w:rPr>
                                    <w:t>12</w:t>
                                  </w:r>
                                </w:p>
                                <w:p w14:paraId="5F3218C9" w14:textId="77777777" w:rsidR="000F288A" w:rsidRPr="0022471A" w:rsidRDefault="000F288A" w:rsidP="000F288A">
                                  <w:pPr>
                                    <w:spacing w:after="0" w:line="240" w:lineRule="auto"/>
                                    <w:jc w:val="center"/>
                                    <w:rPr>
                                      <w:rFonts w:ascii="Times New Roman" w:hAnsi="Times New Roman" w:cs="Times New Roman"/>
                                      <w:b/>
                                      <w:sz w:val="24"/>
                                      <w:szCs w:val="24"/>
                                      <w:lang w:val="en-US"/>
                                    </w:rPr>
                                  </w:pPr>
                                </w:p>
                              </w:txbxContent>
                            </wps:txbx>
                            <wps:bodyPr rot="0" vert="horz" wrap="square" lIns="91440" tIns="45720" rIns="91440" bIns="45720" anchor="t" anchorCtr="0">
                              <a:spAutoFit/>
                            </wps:bodyPr>
                          </wps:wsp>
                          <wps:wsp>
                            <wps:cNvPr id="20" name="Надпись 2"/>
                            <wps:cNvSpPr txBox="1">
                              <a:spLocks noChangeArrowheads="1"/>
                            </wps:cNvSpPr>
                            <wps:spPr bwMode="auto">
                              <a:xfrm>
                                <a:off x="1629163" y="1349050"/>
                                <a:ext cx="1876026" cy="1585254"/>
                              </a:xfrm>
                              <a:prstGeom prst="rect">
                                <a:avLst/>
                              </a:prstGeom>
                              <a:noFill/>
                              <a:ln w="9525">
                                <a:noFill/>
                                <a:miter lim="800000"/>
                                <a:headEnd/>
                                <a:tailEnd/>
                              </a:ln>
                            </wps:spPr>
                            <wps:txbx>
                              <w:txbxContent>
                                <w:p w14:paraId="700AB2E7" w14:textId="3364D538" w:rsidR="000F288A" w:rsidRPr="0022471A" w:rsidRDefault="00D37F23" w:rsidP="0009620A">
                                  <w:pPr>
                                    <w:spacing w:after="0" w:line="240" w:lineRule="auto"/>
                                    <w:jc w:val="center"/>
                                    <w:rPr>
                                      <w:sz w:val="20"/>
                                      <w:szCs w:val="24"/>
                                      <w:lang w:val="en-US"/>
                                    </w:rPr>
                                  </w:pPr>
                                  <w:r w:rsidRPr="0022471A">
                                    <w:rPr>
                                      <w:rFonts w:ascii="Times New Roman" w:eastAsia="Times New Roman" w:hAnsi="Times New Roman" w:cs="Times New Roman"/>
                                      <w:color w:val="2A2A2A"/>
                                      <w:sz w:val="20"/>
                                      <w:szCs w:val="24"/>
                                      <w:lang w:val="en-US" w:eastAsia="ru-RU"/>
                                    </w:rPr>
                                    <w:t>Countries with abundant biodiversity but food insecurity despite developed agriculture:</w:t>
                                  </w:r>
                                </w:p>
                                <w:p w14:paraId="1171B164" w14:textId="4C6F0225" w:rsidR="0009620A" w:rsidRPr="0022471A" w:rsidRDefault="0009620A" w:rsidP="0009620A">
                                  <w:pPr>
                                    <w:pStyle w:val="a3"/>
                                    <w:numPr>
                                      <w:ilvl w:val="0"/>
                                      <w:numId w:val="16"/>
                                    </w:numPr>
                                    <w:spacing w:after="0" w:line="240" w:lineRule="auto"/>
                                    <w:ind w:left="567" w:hanging="283"/>
                                    <w:jc w:val="both"/>
                                    <w:rPr>
                                      <w:rFonts w:ascii="Times New Roman" w:hAnsi="Times New Roman" w:cs="Times New Roman"/>
                                      <w:sz w:val="24"/>
                                      <w:szCs w:val="24"/>
                                      <w:lang w:val="en-US"/>
                                    </w:rPr>
                                  </w:pPr>
                                  <w:r w:rsidRPr="0022471A">
                                    <w:rPr>
                                      <w:rFonts w:ascii="Times New Roman" w:hAnsi="Times New Roman" w:cs="Times New Roman"/>
                                      <w:sz w:val="24"/>
                                      <w:szCs w:val="24"/>
                                      <w:lang w:val="en-US"/>
                                    </w:rPr>
                                    <w:t>(Acte+Acme)/2&gt;</w:t>
                                  </w:r>
                                  <w:r w:rsidR="008C3B99" w:rsidRPr="0022471A">
                                    <w:rPr>
                                      <w:rFonts w:ascii="Times New Roman" w:hAnsi="Times New Roman" w:cs="Times New Roman"/>
                                      <w:sz w:val="24"/>
                                      <w:szCs w:val="24"/>
                                      <w:lang w:val="en-US"/>
                                    </w:rPr>
                                    <w:t>0</w:t>
                                  </w:r>
                                  <w:r w:rsidR="00D37F23" w:rsidRPr="0022471A">
                                    <w:rPr>
                                      <w:rFonts w:ascii="Times New Roman" w:hAnsi="Times New Roman" w:cs="Times New Roman"/>
                                      <w:sz w:val="24"/>
                                      <w:szCs w:val="24"/>
                                      <w:lang w:val="en-US"/>
                                    </w:rPr>
                                    <w:t>.</w:t>
                                  </w:r>
                                  <w:r w:rsidR="008C3B99" w:rsidRPr="0022471A">
                                    <w:rPr>
                                      <w:rFonts w:ascii="Times New Roman" w:hAnsi="Times New Roman" w:cs="Times New Roman"/>
                                      <w:sz w:val="24"/>
                                      <w:szCs w:val="24"/>
                                      <w:lang w:val="en-US"/>
                                    </w:rPr>
                                    <w:t>66</w:t>
                                  </w:r>
                                </w:p>
                                <w:p w14:paraId="51AF0F76" w14:textId="24A2B996" w:rsidR="0009620A" w:rsidRPr="0022471A" w:rsidRDefault="0009620A" w:rsidP="0009620A">
                                  <w:pPr>
                                    <w:pStyle w:val="a3"/>
                                    <w:numPr>
                                      <w:ilvl w:val="0"/>
                                      <w:numId w:val="16"/>
                                    </w:numPr>
                                    <w:spacing w:after="0" w:line="240" w:lineRule="auto"/>
                                    <w:ind w:left="567" w:hanging="283"/>
                                    <w:jc w:val="both"/>
                                    <w:rPr>
                                      <w:rFonts w:ascii="Times New Roman" w:hAnsi="Times New Roman" w:cs="Times New Roman"/>
                                      <w:sz w:val="24"/>
                                      <w:szCs w:val="24"/>
                                      <w:lang w:val="en-US"/>
                                    </w:rPr>
                                  </w:pPr>
                                  <w:r w:rsidRPr="0022471A">
                                    <w:rPr>
                                      <w:rFonts w:ascii="Times New Roman" w:hAnsi="Times New Roman" w:cs="Times New Roman"/>
                                      <w:sz w:val="24"/>
                                      <w:szCs w:val="24"/>
                                      <w:lang w:val="en-US"/>
                                    </w:rPr>
                                    <w:t>Aagr&lt;</w:t>
                                  </w:r>
                                  <w:r w:rsidR="008C3B99" w:rsidRPr="0022471A">
                                    <w:rPr>
                                      <w:rFonts w:ascii="Times New Roman" w:hAnsi="Times New Roman" w:cs="Times New Roman"/>
                                      <w:sz w:val="24"/>
                                      <w:szCs w:val="24"/>
                                      <w:lang w:val="en-US"/>
                                    </w:rPr>
                                    <w:t>0</w:t>
                                  </w:r>
                                  <w:r w:rsidR="00D37F23" w:rsidRPr="0022471A">
                                    <w:rPr>
                                      <w:rFonts w:ascii="Times New Roman" w:hAnsi="Times New Roman" w:cs="Times New Roman"/>
                                      <w:sz w:val="24"/>
                                      <w:szCs w:val="24"/>
                                      <w:lang w:val="en-US"/>
                                    </w:rPr>
                                    <w:t>.</w:t>
                                  </w:r>
                                  <w:r w:rsidR="008C3B99" w:rsidRPr="0022471A">
                                    <w:rPr>
                                      <w:rFonts w:ascii="Times New Roman" w:hAnsi="Times New Roman" w:cs="Times New Roman"/>
                                      <w:sz w:val="24"/>
                                      <w:szCs w:val="24"/>
                                      <w:lang w:val="en-US"/>
                                    </w:rPr>
                                    <w:t>72</w:t>
                                  </w:r>
                                </w:p>
                                <w:p w14:paraId="43F0FC4E" w14:textId="1D4A5268" w:rsidR="0009620A" w:rsidRPr="0022471A" w:rsidRDefault="0009620A" w:rsidP="0009620A">
                                  <w:pPr>
                                    <w:pStyle w:val="a3"/>
                                    <w:numPr>
                                      <w:ilvl w:val="0"/>
                                      <w:numId w:val="16"/>
                                    </w:numPr>
                                    <w:spacing w:after="0" w:line="240" w:lineRule="auto"/>
                                    <w:ind w:left="567" w:hanging="283"/>
                                    <w:jc w:val="both"/>
                                    <w:rPr>
                                      <w:rFonts w:ascii="Times New Roman" w:eastAsia="Times New Roman" w:hAnsi="Times New Roman" w:cs="Times New Roman"/>
                                      <w:sz w:val="24"/>
                                      <w:szCs w:val="24"/>
                                      <w:lang w:val="en-US" w:eastAsia="ru-RU"/>
                                    </w:rPr>
                                  </w:pPr>
                                  <w:r w:rsidRPr="0022471A">
                                    <w:rPr>
                                      <w:rFonts w:ascii="Times New Roman" w:hAnsi="Times New Roman" w:cs="Times New Roman"/>
                                      <w:sz w:val="24"/>
                                      <w:szCs w:val="24"/>
                                      <w:lang w:val="en-US"/>
                                    </w:rPr>
                                    <w:t>Afsc&gt;</w:t>
                                  </w:r>
                                  <w:r w:rsidR="008C3B99" w:rsidRPr="0022471A">
                                    <w:rPr>
                                      <w:rFonts w:ascii="Times New Roman" w:hAnsi="Times New Roman" w:cs="Times New Roman"/>
                                      <w:sz w:val="24"/>
                                      <w:szCs w:val="24"/>
                                      <w:lang w:val="en-US"/>
                                    </w:rPr>
                                    <w:t>0</w:t>
                                  </w:r>
                                  <w:r w:rsidR="00D37F23" w:rsidRPr="0022471A">
                                    <w:rPr>
                                      <w:rFonts w:ascii="Times New Roman" w:hAnsi="Times New Roman" w:cs="Times New Roman"/>
                                      <w:sz w:val="24"/>
                                      <w:szCs w:val="24"/>
                                      <w:lang w:val="en-US"/>
                                    </w:rPr>
                                    <w:t>.</w:t>
                                  </w:r>
                                  <w:r w:rsidR="008C3B99" w:rsidRPr="0022471A">
                                    <w:rPr>
                                      <w:rFonts w:ascii="Times New Roman" w:hAnsi="Times New Roman" w:cs="Times New Roman"/>
                                      <w:sz w:val="24"/>
                                      <w:szCs w:val="24"/>
                                      <w:lang w:val="en-US"/>
                                    </w:rPr>
                                    <w:t>12</w:t>
                                  </w:r>
                                </w:p>
                                <w:p w14:paraId="5F49132E" w14:textId="77777777" w:rsidR="0009620A" w:rsidRPr="0022471A" w:rsidRDefault="0009620A" w:rsidP="0009620A">
                                  <w:pPr>
                                    <w:spacing w:after="0" w:line="240" w:lineRule="auto"/>
                                    <w:jc w:val="center"/>
                                    <w:rPr>
                                      <w:rFonts w:ascii="Times New Roman" w:hAnsi="Times New Roman" w:cs="Times New Roman"/>
                                      <w:b/>
                                      <w:sz w:val="24"/>
                                      <w:szCs w:val="24"/>
                                      <w:lang w:val="en-US"/>
                                    </w:rPr>
                                  </w:pPr>
                                </w:p>
                              </w:txbxContent>
                            </wps:txbx>
                            <wps:bodyPr rot="0" vert="horz" wrap="square" lIns="91440" tIns="45720" rIns="91440" bIns="45720" anchor="t" anchorCtr="0">
                              <a:noAutofit/>
                            </wps:bodyPr>
                          </wps:wsp>
                        </wpg:grpSp>
                        <wpg:grpSp>
                          <wpg:cNvPr id="21" name="Группа 21"/>
                          <wpg:cNvGrpSpPr/>
                          <wpg:grpSpPr>
                            <a:xfrm>
                              <a:off x="-11" y="342652"/>
                              <a:ext cx="6140450" cy="3556870"/>
                              <a:chOff x="-984261" y="-2216398"/>
                              <a:chExt cx="6140450" cy="3556870"/>
                            </a:xfrm>
                          </wpg:grpSpPr>
                          <wps:wsp>
                            <wps:cNvPr id="22" name="Надпись 2"/>
                            <wps:cNvSpPr txBox="1">
                              <a:spLocks noChangeArrowheads="1"/>
                            </wps:cNvSpPr>
                            <wps:spPr bwMode="auto">
                              <a:xfrm>
                                <a:off x="3269715" y="-430002"/>
                                <a:ext cx="1886474" cy="1770474"/>
                              </a:xfrm>
                              <a:prstGeom prst="rect">
                                <a:avLst/>
                              </a:prstGeom>
                              <a:noFill/>
                              <a:ln w="9525">
                                <a:noFill/>
                                <a:miter lim="800000"/>
                                <a:headEnd/>
                                <a:tailEnd/>
                              </a:ln>
                            </wps:spPr>
                            <wps:txbx>
                              <w:txbxContent>
                                <w:p w14:paraId="21614034" w14:textId="4AD6802A" w:rsidR="000F288A" w:rsidRPr="0022471A" w:rsidRDefault="00D37F23" w:rsidP="000F288A">
                                  <w:pPr>
                                    <w:spacing w:after="0" w:line="240" w:lineRule="auto"/>
                                    <w:jc w:val="center"/>
                                    <w:rPr>
                                      <w:rFonts w:ascii="Times New Roman" w:eastAsia="Times New Roman" w:hAnsi="Times New Roman" w:cs="Times New Roman"/>
                                      <w:color w:val="2A2A2A"/>
                                      <w:sz w:val="20"/>
                                      <w:szCs w:val="24"/>
                                      <w:lang w:val="en-US" w:eastAsia="ru-RU"/>
                                    </w:rPr>
                                  </w:pPr>
                                  <w:r w:rsidRPr="0022471A">
                                    <w:rPr>
                                      <w:rFonts w:ascii="Times New Roman" w:eastAsia="Times New Roman" w:hAnsi="Times New Roman" w:cs="Times New Roman"/>
                                      <w:color w:val="2A2A2A"/>
                                      <w:sz w:val="20"/>
                                      <w:szCs w:val="24"/>
                                      <w:lang w:val="en-US" w:eastAsia="ru-RU"/>
                                    </w:rPr>
                                    <w:t>Countries with abundant biodiversity but food insecurity due to underdeveloped agriculture:</w:t>
                                  </w:r>
                                </w:p>
                                <w:p w14:paraId="0CB89B20" w14:textId="6A0863BF" w:rsidR="008C3B99" w:rsidRPr="0022471A" w:rsidRDefault="0009620A" w:rsidP="008C3B99">
                                  <w:pPr>
                                    <w:pStyle w:val="a3"/>
                                    <w:numPr>
                                      <w:ilvl w:val="0"/>
                                      <w:numId w:val="16"/>
                                    </w:numPr>
                                    <w:spacing w:after="0" w:line="240" w:lineRule="auto"/>
                                    <w:ind w:left="567" w:hanging="283"/>
                                    <w:jc w:val="both"/>
                                    <w:rPr>
                                      <w:rFonts w:ascii="Times New Roman" w:hAnsi="Times New Roman" w:cs="Times New Roman"/>
                                      <w:sz w:val="24"/>
                                      <w:szCs w:val="24"/>
                                      <w:lang w:val="en-US"/>
                                    </w:rPr>
                                  </w:pPr>
                                  <w:r w:rsidRPr="0022471A">
                                    <w:rPr>
                                      <w:rFonts w:ascii="Times New Roman" w:hAnsi="Times New Roman" w:cs="Times New Roman"/>
                                      <w:sz w:val="24"/>
                                      <w:szCs w:val="24"/>
                                      <w:lang w:val="en-US"/>
                                    </w:rPr>
                                    <w:t>(Acte+Acme)/2</w:t>
                                  </w:r>
                                  <w:r w:rsidR="007D55E9" w:rsidRPr="0022471A">
                                    <w:rPr>
                                      <w:rFonts w:ascii="Times New Roman" w:hAnsi="Times New Roman" w:cs="Times New Roman"/>
                                      <w:sz w:val="24"/>
                                      <w:szCs w:val="24"/>
                                      <w:lang w:val="en-US"/>
                                    </w:rPr>
                                    <w:t>&gt;</w:t>
                                  </w:r>
                                  <w:r w:rsidR="008C3B99" w:rsidRPr="0022471A">
                                    <w:rPr>
                                      <w:rFonts w:ascii="Times New Roman" w:hAnsi="Times New Roman" w:cs="Times New Roman"/>
                                      <w:sz w:val="24"/>
                                      <w:szCs w:val="24"/>
                                      <w:lang w:val="en-US"/>
                                    </w:rPr>
                                    <w:t>0</w:t>
                                  </w:r>
                                  <w:r w:rsidR="00D37F23" w:rsidRPr="0022471A">
                                    <w:rPr>
                                      <w:rFonts w:ascii="Times New Roman" w:hAnsi="Times New Roman" w:cs="Times New Roman"/>
                                      <w:sz w:val="24"/>
                                      <w:szCs w:val="24"/>
                                      <w:lang w:val="en-US"/>
                                    </w:rPr>
                                    <w:t>.</w:t>
                                  </w:r>
                                  <w:r w:rsidR="008C3B99" w:rsidRPr="0022471A">
                                    <w:rPr>
                                      <w:rFonts w:ascii="Times New Roman" w:hAnsi="Times New Roman" w:cs="Times New Roman"/>
                                      <w:sz w:val="24"/>
                                      <w:szCs w:val="24"/>
                                      <w:lang w:val="en-US"/>
                                    </w:rPr>
                                    <w:t>66</w:t>
                                  </w:r>
                                </w:p>
                                <w:p w14:paraId="5A6BE168" w14:textId="75EAAC21" w:rsidR="0009620A" w:rsidRPr="0022471A" w:rsidRDefault="0009620A" w:rsidP="0009620A">
                                  <w:pPr>
                                    <w:pStyle w:val="a3"/>
                                    <w:numPr>
                                      <w:ilvl w:val="0"/>
                                      <w:numId w:val="16"/>
                                    </w:numPr>
                                    <w:spacing w:after="0" w:line="240" w:lineRule="auto"/>
                                    <w:ind w:left="567" w:hanging="283"/>
                                    <w:jc w:val="both"/>
                                    <w:rPr>
                                      <w:rFonts w:ascii="Times New Roman" w:hAnsi="Times New Roman" w:cs="Times New Roman"/>
                                      <w:sz w:val="24"/>
                                      <w:szCs w:val="24"/>
                                      <w:lang w:val="en-US"/>
                                    </w:rPr>
                                  </w:pPr>
                                  <w:r w:rsidRPr="0022471A">
                                    <w:rPr>
                                      <w:rFonts w:ascii="Times New Roman" w:hAnsi="Times New Roman" w:cs="Times New Roman"/>
                                      <w:sz w:val="24"/>
                                      <w:szCs w:val="24"/>
                                      <w:lang w:val="en-US"/>
                                    </w:rPr>
                                    <w:t>Aagr</w:t>
                                  </w:r>
                                  <w:r w:rsidR="007D55E9" w:rsidRPr="0022471A">
                                    <w:rPr>
                                      <w:rFonts w:ascii="Times New Roman" w:hAnsi="Times New Roman" w:cs="Times New Roman"/>
                                      <w:sz w:val="24"/>
                                      <w:szCs w:val="24"/>
                                      <w:lang w:val="en-US"/>
                                    </w:rPr>
                                    <w:t>&lt;</w:t>
                                  </w:r>
                                  <w:r w:rsidR="008C3B99" w:rsidRPr="0022471A">
                                    <w:rPr>
                                      <w:rFonts w:ascii="Times New Roman" w:hAnsi="Times New Roman" w:cs="Times New Roman"/>
                                      <w:sz w:val="24"/>
                                      <w:szCs w:val="24"/>
                                      <w:lang w:val="en-US"/>
                                    </w:rPr>
                                    <w:t>0</w:t>
                                  </w:r>
                                  <w:r w:rsidR="00D37F23" w:rsidRPr="0022471A">
                                    <w:rPr>
                                      <w:rFonts w:ascii="Times New Roman" w:hAnsi="Times New Roman" w:cs="Times New Roman"/>
                                      <w:sz w:val="24"/>
                                      <w:szCs w:val="24"/>
                                      <w:lang w:val="en-US"/>
                                    </w:rPr>
                                    <w:t>.</w:t>
                                  </w:r>
                                  <w:r w:rsidR="008C3B99" w:rsidRPr="0022471A">
                                    <w:rPr>
                                      <w:rFonts w:ascii="Times New Roman" w:hAnsi="Times New Roman" w:cs="Times New Roman"/>
                                      <w:sz w:val="24"/>
                                      <w:szCs w:val="24"/>
                                      <w:lang w:val="en-US"/>
                                    </w:rPr>
                                    <w:t>72</w:t>
                                  </w:r>
                                </w:p>
                                <w:p w14:paraId="77B33130" w14:textId="40F0CB85" w:rsidR="0009620A" w:rsidRPr="0022471A" w:rsidRDefault="0009620A" w:rsidP="0009620A">
                                  <w:pPr>
                                    <w:pStyle w:val="a3"/>
                                    <w:numPr>
                                      <w:ilvl w:val="0"/>
                                      <w:numId w:val="16"/>
                                    </w:numPr>
                                    <w:spacing w:after="0" w:line="240" w:lineRule="auto"/>
                                    <w:ind w:left="567" w:hanging="283"/>
                                    <w:jc w:val="both"/>
                                    <w:rPr>
                                      <w:rFonts w:ascii="Times New Roman" w:eastAsia="Times New Roman" w:hAnsi="Times New Roman" w:cs="Times New Roman"/>
                                      <w:sz w:val="24"/>
                                      <w:szCs w:val="24"/>
                                      <w:lang w:val="en-US" w:eastAsia="ru-RU"/>
                                    </w:rPr>
                                  </w:pPr>
                                  <w:r w:rsidRPr="0022471A">
                                    <w:rPr>
                                      <w:rFonts w:ascii="Times New Roman" w:hAnsi="Times New Roman" w:cs="Times New Roman"/>
                                      <w:sz w:val="24"/>
                                      <w:szCs w:val="24"/>
                                      <w:lang w:val="en-US"/>
                                    </w:rPr>
                                    <w:t>Afsc</w:t>
                                  </w:r>
                                  <w:r w:rsidR="007D55E9" w:rsidRPr="0022471A">
                                    <w:rPr>
                                      <w:rFonts w:ascii="Times New Roman" w:hAnsi="Times New Roman" w:cs="Times New Roman"/>
                                      <w:sz w:val="24"/>
                                      <w:szCs w:val="24"/>
                                      <w:lang w:val="en-US"/>
                                    </w:rPr>
                                    <w:t>&lt;</w:t>
                                  </w:r>
                                  <w:r w:rsidR="008C3B99" w:rsidRPr="0022471A">
                                    <w:rPr>
                                      <w:rFonts w:ascii="Times New Roman" w:hAnsi="Times New Roman" w:cs="Times New Roman"/>
                                      <w:sz w:val="24"/>
                                      <w:szCs w:val="24"/>
                                      <w:lang w:val="en-US"/>
                                    </w:rPr>
                                    <w:t>0</w:t>
                                  </w:r>
                                  <w:r w:rsidR="00D37F23" w:rsidRPr="0022471A">
                                    <w:rPr>
                                      <w:rFonts w:ascii="Times New Roman" w:hAnsi="Times New Roman" w:cs="Times New Roman"/>
                                      <w:sz w:val="24"/>
                                      <w:szCs w:val="24"/>
                                      <w:lang w:val="en-US"/>
                                    </w:rPr>
                                    <w:t>.</w:t>
                                  </w:r>
                                  <w:r w:rsidR="008C3B99" w:rsidRPr="0022471A">
                                    <w:rPr>
                                      <w:rFonts w:ascii="Times New Roman" w:hAnsi="Times New Roman" w:cs="Times New Roman"/>
                                      <w:sz w:val="24"/>
                                      <w:szCs w:val="24"/>
                                      <w:lang w:val="en-US"/>
                                    </w:rPr>
                                    <w:t>12</w:t>
                                  </w:r>
                                </w:p>
                                <w:p w14:paraId="6C19BF1B" w14:textId="77777777" w:rsidR="0009620A" w:rsidRPr="0022471A" w:rsidRDefault="0009620A" w:rsidP="000F288A">
                                  <w:pPr>
                                    <w:spacing w:after="0" w:line="240" w:lineRule="auto"/>
                                    <w:jc w:val="center"/>
                                    <w:rPr>
                                      <w:sz w:val="24"/>
                                      <w:szCs w:val="24"/>
                                      <w:lang w:val="en-US"/>
                                    </w:rPr>
                                  </w:pPr>
                                </w:p>
                                <w:p w14:paraId="2AE8C75C" w14:textId="77777777" w:rsidR="000F288A" w:rsidRPr="0022471A" w:rsidRDefault="000F288A" w:rsidP="000F288A">
                                  <w:pPr>
                                    <w:spacing w:after="0" w:line="240" w:lineRule="auto"/>
                                    <w:jc w:val="center"/>
                                    <w:rPr>
                                      <w:rFonts w:ascii="Times New Roman" w:hAnsi="Times New Roman" w:cs="Times New Roman"/>
                                      <w:b/>
                                      <w:sz w:val="24"/>
                                      <w:szCs w:val="24"/>
                                      <w:lang w:val="en-US"/>
                                    </w:rPr>
                                  </w:pPr>
                                </w:p>
                              </w:txbxContent>
                            </wps:txbx>
                            <wps:bodyPr rot="0" vert="horz" wrap="square" lIns="91440" tIns="45720" rIns="91440" bIns="45720" anchor="t" anchorCtr="0">
                              <a:noAutofit/>
                            </wps:bodyPr>
                          </wps:wsp>
                          <wps:wsp>
                            <wps:cNvPr id="23" name="Надпись 2"/>
                            <wps:cNvSpPr txBox="1">
                              <a:spLocks noChangeArrowheads="1"/>
                            </wps:cNvSpPr>
                            <wps:spPr bwMode="auto">
                              <a:xfrm>
                                <a:off x="-984261" y="-2216398"/>
                                <a:ext cx="2288181" cy="1634647"/>
                              </a:xfrm>
                              <a:prstGeom prst="rect">
                                <a:avLst/>
                              </a:prstGeom>
                              <a:noFill/>
                              <a:ln w="9525">
                                <a:noFill/>
                                <a:miter lim="800000"/>
                                <a:headEnd/>
                                <a:tailEnd/>
                              </a:ln>
                            </wps:spPr>
                            <wps:txbx>
                              <w:txbxContent>
                                <w:p w14:paraId="347496CD" w14:textId="0F59A117" w:rsidR="000F288A" w:rsidRPr="0022471A" w:rsidRDefault="00D37F23" w:rsidP="000F288A">
                                  <w:pPr>
                                    <w:spacing w:after="0" w:line="240" w:lineRule="auto"/>
                                    <w:jc w:val="center"/>
                                    <w:rPr>
                                      <w:sz w:val="24"/>
                                      <w:szCs w:val="24"/>
                                      <w:lang w:val="en-US"/>
                                    </w:rPr>
                                  </w:pPr>
                                  <w:r w:rsidRPr="0022471A">
                                    <w:rPr>
                                      <w:rFonts w:ascii="Times New Roman" w:eastAsia="Times New Roman" w:hAnsi="Times New Roman" w:cs="Times New Roman"/>
                                      <w:color w:val="2A2A2A"/>
                                      <w:sz w:val="24"/>
                                      <w:szCs w:val="24"/>
                                      <w:lang w:val="en-US" w:eastAsia="ru-RU"/>
                                    </w:rPr>
                                    <w:t>Countries with food security but lack of biodiversity:</w:t>
                                  </w:r>
                                </w:p>
                                <w:p w14:paraId="19EEC50B" w14:textId="316DACE4" w:rsidR="0009620A" w:rsidRPr="0022471A" w:rsidRDefault="0009620A" w:rsidP="0009620A">
                                  <w:pPr>
                                    <w:pStyle w:val="a3"/>
                                    <w:numPr>
                                      <w:ilvl w:val="0"/>
                                      <w:numId w:val="16"/>
                                    </w:numPr>
                                    <w:spacing w:after="0" w:line="240" w:lineRule="auto"/>
                                    <w:ind w:left="567" w:hanging="283"/>
                                    <w:jc w:val="both"/>
                                    <w:rPr>
                                      <w:rFonts w:ascii="Times New Roman" w:hAnsi="Times New Roman" w:cs="Times New Roman"/>
                                      <w:sz w:val="24"/>
                                      <w:szCs w:val="24"/>
                                      <w:lang w:val="en-US"/>
                                    </w:rPr>
                                  </w:pPr>
                                  <w:r w:rsidRPr="0022471A">
                                    <w:rPr>
                                      <w:rFonts w:ascii="Times New Roman" w:hAnsi="Times New Roman" w:cs="Times New Roman"/>
                                      <w:sz w:val="24"/>
                                      <w:szCs w:val="24"/>
                                      <w:lang w:val="en-US"/>
                                    </w:rPr>
                                    <w:t>(Acte+Acme)/2</w:t>
                                  </w:r>
                                  <w:r w:rsidR="007D55E9" w:rsidRPr="0022471A">
                                    <w:rPr>
                                      <w:rFonts w:ascii="Times New Roman" w:hAnsi="Times New Roman" w:cs="Times New Roman"/>
                                      <w:sz w:val="24"/>
                                      <w:szCs w:val="24"/>
                                      <w:lang w:val="en-US"/>
                                    </w:rPr>
                                    <w:t>&lt;</w:t>
                                  </w:r>
                                  <w:r w:rsidR="008C3B99" w:rsidRPr="0022471A">
                                    <w:rPr>
                                      <w:rFonts w:ascii="Times New Roman" w:hAnsi="Times New Roman" w:cs="Times New Roman"/>
                                      <w:sz w:val="24"/>
                                      <w:szCs w:val="24"/>
                                      <w:lang w:val="en-US"/>
                                    </w:rPr>
                                    <w:t>0</w:t>
                                  </w:r>
                                  <w:r w:rsidR="00D37F23" w:rsidRPr="0022471A">
                                    <w:rPr>
                                      <w:rFonts w:ascii="Times New Roman" w:hAnsi="Times New Roman" w:cs="Times New Roman"/>
                                      <w:sz w:val="24"/>
                                      <w:szCs w:val="24"/>
                                      <w:lang w:val="en-US"/>
                                    </w:rPr>
                                    <w:t>.</w:t>
                                  </w:r>
                                  <w:r w:rsidR="008C3B99" w:rsidRPr="0022471A">
                                    <w:rPr>
                                      <w:rFonts w:ascii="Times New Roman" w:hAnsi="Times New Roman" w:cs="Times New Roman"/>
                                      <w:sz w:val="24"/>
                                      <w:szCs w:val="24"/>
                                      <w:lang w:val="en-US"/>
                                    </w:rPr>
                                    <w:t>66</w:t>
                                  </w:r>
                                </w:p>
                                <w:p w14:paraId="780A0119" w14:textId="10BCF3DE" w:rsidR="0009620A" w:rsidRPr="0022471A" w:rsidRDefault="0009620A" w:rsidP="0009620A">
                                  <w:pPr>
                                    <w:pStyle w:val="a3"/>
                                    <w:numPr>
                                      <w:ilvl w:val="0"/>
                                      <w:numId w:val="16"/>
                                    </w:numPr>
                                    <w:spacing w:after="0" w:line="240" w:lineRule="auto"/>
                                    <w:ind w:left="567" w:hanging="283"/>
                                    <w:jc w:val="both"/>
                                    <w:rPr>
                                      <w:rFonts w:ascii="Times New Roman" w:hAnsi="Times New Roman" w:cs="Times New Roman"/>
                                      <w:sz w:val="24"/>
                                      <w:szCs w:val="24"/>
                                      <w:lang w:val="en-US"/>
                                    </w:rPr>
                                  </w:pPr>
                                  <w:r w:rsidRPr="0022471A">
                                    <w:rPr>
                                      <w:rFonts w:ascii="Times New Roman" w:hAnsi="Times New Roman" w:cs="Times New Roman"/>
                                      <w:sz w:val="24"/>
                                      <w:szCs w:val="24"/>
                                      <w:lang w:val="en-US"/>
                                    </w:rPr>
                                    <w:t>Aagr&gt;</w:t>
                                  </w:r>
                                  <w:r w:rsidR="008C3B99" w:rsidRPr="0022471A">
                                    <w:rPr>
                                      <w:rFonts w:ascii="Times New Roman" w:hAnsi="Times New Roman" w:cs="Times New Roman"/>
                                      <w:sz w:val="24"/>
                                      <w:szCs w:val="24"/>
                                      <w:lang w:val="en-US"/>
                                    </w:rPr>
                                    <w:t>0</w:t>
                                  </w:r>
                                  <w:r w:rsidR="00D37F23" w:rsidRPr="0022471A">
                                    <w:rPr>
                                      <w:rFonts w:ascii="Times New Roman" w:hAnsi="Times New Roman" w:cs="Times New Roman"/>
                                      <w:sz w:val="24"/>
                                      <w:szCs w:val="24"/>
                                      <w:lang w:val="en-US"/>
                                    </w:rPr>
                                    <w:t>.</w:t>
                                  </w:r>
                                  <w:r w:rsidR="008C3B99" w:rsidRPr="0022471A">
                                    <w:rPr>
                                      <w:rFonts w:ascii="Times New Roman" w:hAnsi="Times New Roman" w:cs="Times New Roman"/>
                                      <w:sz w:val="24"/>
                                      <w:szCs w:val="24"/>
                                      <w:lang w:val="en-US"/>
                                    </w:rPr>
                                    <w:t>72</w:t>
                                  </w:r>
                                </w:p>
                                <w:p w14:paraId="32D90E93" w14:textId="3CA753B2" w:rsidR="0009620A" w:rsidRPr="0022471A" w:rsidRDefault="0009620A" w:rsidP="0009620A">
                                  <w:pPr>
                                    <w:pStyle w:val="a3"/>
                                    <w:numPr>
                                      <w:ilvl w:val="0"/>
                                      <w:numId w:val="16"/>
                                    </w:numPr>
                                    <w:spacing w:after="0" w:line="240" w:lineRule="auto"/>
                                    <w:ind w:left="567" w:hanging="283"/>
                                    <w:jc w:val="both"/>
                                    <w:rPr>
                                      <w:rFonts w:ascii="Times New Roman" w:eastAsia="Times New Roman" w:hAnsi="Times New Roman" w:cs="Times New Roman"/>
                                      <w:sz w:val="24"/>
                                      <w:szCs w:val="24"/>
                                      <w:lang w:val="en-US" w:eastAsia="ru-RU"/>
                                    </w:rPr>
                                  </w:pPr>
                                  <w:r w:rsidRPr="0022471A">
                                    <w:rPr>
                                      <w:rFonts w:ascii="Times New Roman" w:hAnsi="Times New Roman" w:cs="Times New Roman"/>
                                      <w:sz w:val="24"/>
                                      <w:szCs w:val="24"/>
                                      <w:lang w:val="en-US"/>
                                    </w:rPr>
                                    <w:t>Afsc&gt;</w:t>
                                  </w:r>
                                  <w:r w:rsidR="008C3B99" w:rsidRPr="0022471A">
                                    <w:rPr>
                                      <w:rFonts w:ascii="Times New Roman" w:hAnsi="Times New Roman" w:cs="Times New Roman"/>
                                      <w:sz w:val="24"/>
                                      <w:szCs w:val="24"/>
                                      <w:lang w:val="en-US"/>
                                    </w:rPr>
                                    <w:t>0</w:t>
                                  </w:r>
                                  <w:r w:rsidR="00D37F23" w:rsidRPr="0022471A">
                                    <w:rPr>
                                      <w:rFonts w:ascii="Times New Roman" w:hAnsi="Times New Roman" w:cs="Times New Roman"/>
                                      <w:sz w:val="24"/>
                                      <w:szCs w:val="24"/>
                                      <w:lang w:val="en-US"/>
                                    </w:rPr>
                                    <w:t>.</w:t>
                                  </w:r>
                                  <w:r w:rsidR="008C3B99" w:rsidRPr="0022471A">
                                    <w:rPr>
                                      <w:rFonts w:ascii="Times New Roman" w:hAnsi="Times New Roman" w:cs="Times New Roman"/>
                                      <w:sz w:val="24"/>
                                      <w:szCs w:val="24"/>
                                      <w:lang w:val="en-US"/>
                                    </w:rPr>
                                    <w:t>12</w:t>
                                  </w:r>
                                </w:p>
                                <w:p w14:paraId="77CA11F5" w14:textId="77777777" w:rsidR="000F288A" w:rsidRPr="0022471A" w:rsidRDefault="000F288A" w:rsidP="000F288A">
                                  <w:pPr>
                                    <w:spacing w:after="0" w:line="240" w:lineRule="auto"/>
                                    <w:jc w:val="center"/>
                                    <w:rPr>
                                      <w:sz w:val="24"/>
                                      <w:szCs w:val="24"/>
                                      <w:lang w:val="en-US"/>
                                    </w:rPr>
                                  </w:pPr>
                                </w:p>
                                <w:p w14:paraId="1E1FDBE4" w14:textId="77777777" w:rsidR="000F288A" w:rsidRPr="0022471A" w:rsidRDefault="000F288A" w:rsidP="000F288A">
                                  <w:pPr>
                                    <w:spacing w:after="0" w:line="240" w:lineRule="auto"/>
                                    <w:jc w:val="center"/>
                                    <w:rPr>
                                      <w:rFonts w:ascii="Times New Roman" w:hAnsi="Times New Roman" w:cs="Times New Roman"/>
                                      <w:b/>
                                      <w:sz w:val="24"/>
                                      <w:szCs w:val="24"/>
                                      <w:lang w:val="en-US"/>
                                    </w:rPr>
                                  </w:pPr>
                                </w:p>
                              </w:txbxContent>
                            </wps:txbx>
                            <wps:bodyPr rot="0" vert="horz" wrap="square" lIns="91440" tIns="45720" rIns="91440" bIns="45720" anchor="t" anchorCtr="0">
                              <a:noAutofit/>
                            </wps:bodyPr>
                          </wps:wsp>
                        </wpg:grpSp>
                      </wpg:grpSp>
                      <wps:wsp>
                        <wps:cNvPr id="36" name="Надпись 2"/>
                        <wps:cNvSpPr txBox="1">
                          <a:spLocks noChangeArrowheads="1"/>
                        </wps:cNvSpPr>
                        <wps:spPr bwMode="auto">
                          <a:xfrm>
                            <a:off x="0" y="2247900"/>
                            <a:ext cx="2382447" cy="1488527"/>
                          </a:xfrm>
                          <a:prstGeom prst="rect">
                            <a:avLst/>
                          </a:prstGeom>
                          <a:noFill/>
                          <a:ln w="9525">
                            <a:noFill/>
                            <a:miter lim="800000"/>
                            <a:headEnd/>
                            <a:tailEnd/>
                          </a:ln>
                        </wps:spPr>
                        <wps:txbx>
                          <w:txbxContent>
                            <w:p w14:paraId="671FBF71" w14:textId="4E5BCCD6" w:rsidR="009F0988" w:rsidRPr="0022471A" w:rsidRDefault="00D37F23" w:rsidP="009F0988">
                              <w:pPr>
                                <w:spacing w:after="0" w:line="240" w:lineRule="auto"/>
                                <w:jc w:val="center"/>
                                <w:rPr>
                                  <w:rFonts w:ascii="Times New Roman" w:eastAsia="Times New Roman" w:hAnsi="Times New Roman" w:cs="Times New Roman"/>
                                  <w:color w:val="2A2A2A"/>
                                  <w:sz w:val="24"/>
                                  <w:szCs w:val="24"/>
                                  <w:lang w:val="en-US" w:eastAsia="ru-RU"/>
                                </w:rPr>
                              </w:pPr>
                              <w:r w:rsidRPr="0022471A">
                                <w:rPr>
                                  <w:rFonts w:ascii="Times New Roman" w:eastAsia="Times New Roman" w:hAnsi="Times New Roman" w:cs="Times New Roman"/>
                                  <w:color w:val="2A2A2A"/>
                                  <w:sz w:val="24"/>
                                  <w:szCs w:val="24"/>
                                  <w:lang w:val="en-US" w:eastAsia="ru-RU"/>
                                </w:rPr>
                                <w:t>Countries with lack of biodiversity and food insecurity:</w:t>
                              </w:r>
                            </w:p>
                            <w:p w14:paraId="48004A9C" w14:textId="27671563" w:rsidR="009F0988" w:rsidRPr="0022471A" w:rsidRDefault="009F0988" w:rsidP="009F0988">
                              <w:pPr>
                                <w:pStyle w:val="a3"/>
                                <w:numPr>
                                  <w:ilvl w:val="0"/>
                                  <w:numId w:val="16"/>
                                </w:numPr>
                                <w:spacing w:after="0" w:line="240" w:lineRule="auto"/>
                                <w:ind w:left="567" w:hanging="283"/>
                                <w:jc w:val="both"/>
                                <w:rPr>
                                  <w:rFonts w:ascii="Times New Roman" w:hAnsi="Times New Roman" w:cs="Times New Roman"/>
                                  <w:sz w:val="24"/>
                                  <w:szCs w:val="24"/>
                                  <w:lang w:val="en-US"/>
                                </w:rPr>
                              </w:pPr>
                              <w:r w:rsidRPr="0022471A">
                                <w:rPr>
                                  <w:rFonts w:ascii="Times New Roman" w:hAnsi="Times New Roman" w:cs="Times New Roman"/>
                                  <w:sz w:val="24"/>
                                  <w:szCs w:val="24"/>
                                  <w:lang w:val="en-US"/>
                                </w:rPr>
                                <w:t>(Acte+Acme)/2&lt;0</w:t>
                              </w:r>
                              <w:r w:rsidR="00D37F23" w:rsidRPr="0022471A">
                                <w:rPr>
                                  <w:rFonts w:ascii="Times New Roman" w:hAnsi="Times New Roman" w:cs="Times New Roman"/>
                                  <w:sz w:val="24"/>
                                  <w:szCs w:val="24"/>
                                  <w:lang w:val="en-US"/>
                                </w:rPr>
                                <w:t>.</w:t>
                              </w:r>
                              <w:r w:rsidRPr="0022471A">
                                <w:rPr>
                                  <w:rFonts w:ascii="Times New Roman" w:hAnsi="Times New Roman" w:cs="Times New Roman"/>
                                  <w:sz w:val="24"/>
                                  <w:szCs w:val="24"/>
                                  <w:lang w:val="en-US"/>
                                </w:rPr>
                                <w:t>66</w:t>
                              </w:r>
                            </w:p>
                            <w:p w14:paraId="4E3B267A" w14:textId="4121347F" w:rsidR="009F0988" w:rsidRPr="0022471A" w:rsidRDefault="009F0988" w:rsidP="009F0988">
                              <w:pPr>
                                <w:pStyle w:val="a3"/>
                                <w:numPr>
                                  <w:ilvl w:val="0"/>
                                  <w:numId w:val="16"/>
                                </w:numPr>
                                <w:spacing w:after="0" w:line="240" w:lineRule="auto"/>
                                <w:ind w:left="567" w:hanging="283"/>
                                <w:jc w:val="both"/>
                                <w:rPr>
                                  <w:rFonts w:ascii="Times New Roman" w:hAnsi="Times New Roman" w:cs="Times New Roman"/>
                                  <w:sz w:val="24"/>
                                  <w:szCs w:val="24"/>
                                  <w:lang w:val="en-US"/>
                                </w:rPr>
                              </w:pPr>
                              <w:r w:rsidRPr="0022471A">
                                <w:rPr>
                                  <w:rFonts w:ascii="Times New Roman" w:hAnsi="Times New Roman" w:cs="Times New Roman"/>
                                  <w:sz w:val="24"/>
                                  <w:szCs w:val="24"/>
                                  <w:lang w:val="en-US"/>
                                </w:rPr>
                                <w:t>Aagr&lt;0</w:t>
                              </w:r>
                              <w:r w:rsidR="00D37F23" w:rsidRPr="0022471A">
                                <w:rPr>
                                  <w:rFonts w:ascii="Times New Roman" w:hAnsi="Times New Roman" w:cs="Times New Roman"/>
                                  <w:sz w:val="24"/>
                                  <w:szCs w:val="24"/>
                                  <w:lang w:val="en-US"/>
                                </w:rPr>
                                <w:t>.</w:t>
                              </w:r>
                              <w:r w:rsidRPr="0022471A">
                                <w:rPr>
                                  <w:rFonts w:ascii="Times New Roman" w:hAnsi="Times New Roman" w:cs="Times New Roman"/>
                                  <w:sz w:val="24"/>
                                  <w:szCs w:val="24"/>
                                  <w:lang w:val="en-US"/>
                                </w:rPr>
                                <w:t>72</w:t>
                              </w:r>
                            </w:p>
                            <w:p w14:paraId="4E3FEE10" w14:textId="249FCE1D" w:rsidR="009F0988" w:rsidRPr="0022471A" w:rsidRDefault="009F0988" w:rsidP="009F0988">
                              <w:pPr>
                                <w:pStyle w:val="a3"/>
                                <w:numPr>
                                  <w:ilvl w:val="0"/>
                                  <w:numId w:val="16"/>
                                </w:numPr>
                                <w:spacing w:after="0" w:line="240" w:lineRule="auto"/>
                                <w:ind w:left="567" w:hanging="283"/>
                                <w:jc w:val="both"/>
                                <w:rPr>
                                  <w:rFonts w:ascii="Times New Roman" w:eastAsia="Times New Roman" w:hAnsi="Times New Roman" w:cs="Times New Roman"/>
                                  <w:sz w:val="24"/>
                                  <w:szCs w:val="24"/>
                                  <w:lang w:val="en-US" w:eastAsia="ru-RU"/>
                                </w:rPr>
                              </w:pPr>
                              <w:r w:rsidRPr="0022471A">
                                <w:rPr>
                                  <w:rFonts w:ascii="Times New Roman" w:hAnsi="Times New Roman" w:cs="Times New Roman"/>
                                  <w:sz w:val="24"/>
                                  <w:szCs w:val="24"/>
                                  <w:lang w:val="en-US"/>
                                </w:rPr>
                                <w:t>Afsc&lt;0</w:t>
                              </w:r>
                              <w:r w:rsidR="00D37F23" w:rsidRPr="0022471A">
                                <w:rPr>
                                  <w:rFonts w:ascii="Times New Roman" w:hAnsi="Times New Roman" w:cs="Times New Roman"/>
                                  <w:sz w:val="24"/>
                                  <w:szCs w:val="24"/>
                                  <w:lang w:val="en-US"/>
                                </w:rPr>
                                <w:t>.</w:t>
                              </w:r>
                              <w:r w:rsidRPr="0022471A">
                                <w:rPr>
                                  <w:rFonts w:ascii="Times New Roman" w:hAnsi="Times New Roman" w:cs="Times New Roman"/>
                                  <w:sz w:val="24"/>
                                  <w:szCs w:val="24"/>
                                  <w:lang w:val="en-US"/>
                                </w:rPr>
                                <w:t>12</w:t>
                              </w:r>
                            </w:p>
                            <w:p w14:paraId="059CAA31" w14:textId="77777777" w:rsidR="009F0988" w:rsidRPr="0022471A" w:rsidRDefault="009F0988" w:rsidP="009F0988">
                              <w:pPr>
                                <w:spacing w:after="0" w:line="240" w:lineRule="auto"/>
                                <w:jc w:val="center"/>
                                <w:rPr>
                                  <w:sz w:val="24"/>
                                  <w:szCs w:val="24"/>
                                  <w:lang w:val="en-US"/>
                                </w:rPr>
                              </w:pPr>
                            </w:p>
                            <w:p w14:paraId="6639CD20" w14:textId="77777777" w:rsidR="009F0988" w:rsidRPr="0022471A" w:rsidRDefault="009F0988" w:rsidP="009F0988">
                              <w:pPr>
                                <w:spacing w:after="0" w:line="240" w:lineRule="auto"/>
                                <w:jc w:val="center"/>
                                <w:rPr>
                                  <w:rFonts w:ascii="Times New Roman" w:hAnsi="Times New Roman" w:cs="Times New Roman"/>
                                  <w:b/>
                                  <w:sz w:val="24"/>
                                  <w:szCs w:val="24"/>
                                  <w:lang w:val="en-US"/>
                                </w:rPr>
                              </w:pPr>
                            </w:p>
                          </w:txbxContent>
                        </wps:txbx>
                        <wps:bodyPr rot="0" vert="horz" wrap="square" lIns="91440" tIns="45720" rIns="91440" bIns="45720" anchor="t" anchorCtr="0">
                          <a:noAutofit/>
                        </wps:bodyPr>
                      </wps:wsp>
                    </wpg:wgp>
                  </a:graphicData>
                </a:graphic>
              </wp:anchor>
            </w:drawing>
          </mc:Choice>
          <mc:Fallback>
            <w:pict>
              <v:group w14:anchorId="4747A06C" id="Группа 41" o:spid="_x0000_s1026" style="position:absolute;left:0;text-align:left;margin-left:-1.2pt;margin-top:6pt;width:496.25pt;height:312.2pt;z-index:251661312" coordsize="63023,39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">
                <v:group id="Группа 3" o:spid="_x0000_s1027" style="position:absolute;left:1619;width:61404;height:39649" coordorigin="" coordsize="61404,3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Группа 4" o:spid="_x0000_s1028" style="position:absolute;width:55568;height:39655" coordsize="55568,39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Группа 5" o:spid="_x0000_s1029" style="position:absolute;width:55568;height:36949" coordsize="55568,36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Надпись 2" o:spid="_x0000_s1030" type="#_x0000_t202" style="position:absolute;left:47752;top:18476;width:7816;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4A13F1E2" w14:textId="625F6950" w:rsidR="000F288A" w:rsidRPr="0022471A" w:rsidRDefault="00D37F23" w:rsidP="000F288A">
                              <w:pPr>
                                <w:spacing w:after="0" w:line="240" w:lineRule="auto"/>
                                <w:jc w:val="center"/>
                                <w:rPr>
                                  <w:rFonts w:ascii="Times New Roman" w:hAnsi="Times New Roman" w:cs="Times New Roman"/>
                                  <w:sz w:val="24"/>
                                  <w:szCs w:val="24"/>
                                  <w:lang w:val="en-US"/>
                                </w:rPr>
                              </w:pPr>
                              <w:r w:rsidRPr="0022471A">
                                <w:rPr>
                                  <w:rFonts w:ascii="Times New Roman" w:hAnsi="Times New Roman" w:cs="Times New Roman"/>
                                  <w:sz w:val="24"/>
                                  <w:szCs w:val="24"/>
                                  <w:lang w:val="en-US"/>
                                </w:rPr>
                                <w:t>high</w:t>
                              </w:r>
                            </w:p>
                          </w:txbxContent>
                        </v:textbox>
                      </v:shape>
                      <v:group id="Группа 7" o:spid="_x0000_s1031" style="position:absolute;width:47756;height:36949" coordsize="47756,36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Группа 8" o:spid="_x0000_s1032" style="position:absolute;left:6794;width:40962;height:36949" coordsize="40961,36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Группа 9" o:spid="_x0000_s1033" style="position:absolute;top:2667;width:40961;height:34282" coordsize="40968,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Группа 10" o:spid="_x0000_s1034" style="position:absolute;width:40968;height:34290" coordsize="40968,3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32" coordsize="21600,21600" o:spt="32" o:oned="t" path="m,l21600,21600e" filled="f">
                                <v:path arrowok="t" fillok="f" o:connecttype="none"/>
                                <o:lock v:ext="edit" shapetype="t"/>
                              </v:shapetype>
                              <v:shape id="Прямая со стрелкой 11" o:spid="_x0000_s1035" type="#_x0000_t32" style="position:absolute;left:20487;width:0;height:342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" strokecolor="black [3200]" strokeweight=".5pt">
                                <v:stroke startarrow="block" endarrow="block" joinstyle="miter"/>
                              </v:shape>
                              <v:shape id="Прямая со стрелкой 12" o:spid="_x0000_s1036" type="#_x0000_t32" style="position:absolute;left:20484;top:-3242;width:0;height:40968;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" strokecolor="black [3200]" strokeweight=".5pt">
                                <v:stroke startarrow="block" endarrow="block" joinstyle="miter"/>
                              </v:shape>
                            </v:group>
                            <v:shape id="Надпись 2" o:spid="_x0000_s1037" type="#_x0000_t202" style="position:absolute;left:1541;top:13650;width:29932;height:4515;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" filled="f" stroked="f">
                              <v:textbox style="mso-fit-shape-to-text:t">
                                <w:txbxContent>
                                  <w:p w14:paraId="7A33374D" w14:textId="3388D9D7" w:rsidR="000F288A" w:rsidRPr="00D37F23" w:rsidRDefault="00D37F23" w:rsidP="000F288A">
                                    <w:pPr>
                                      <w:spacing w:after="0" w:line="240" w:lineRule="auto"/>
                                      <w:jc w:val="center"/>
                                      <w:rPr>
                                        <w:rFonts w:ascii="Times New Roman" w:hAnsi="Times New Roman" w:cs="Times New Roman"/>
                                        <w:sz w:val="24"/>
                                        <w:szCs w:val="24"/>
                                        <w:lang w:val="en-US"/>
                                      </w:rPr>
                                    </w:pPr>
                                    <w:r w:rsidRPr="00D37F23">
                                      <w:rPr>
                                        <w:rFonts w:ascii="Times New Roman" w:hAnsi="Times New Roman" w:cs="Times New Roman"/>
                                        <w:sz w:val="24"/>
                                        <w:szCs w:val="24"/>
                                        <w:lang w:val="en-US"/>
                                      </w:rPr>
                                      <w:t>Level of agricultural development and food security</w:t>
                                    </w:r>
                                  </w:p>
                                </w:txbxContent>
                              </v:textbox>
                            </v:shape>
                            <v:shape id="Надпись 2" o:spid="_x0000_s1038" type="#_x0000_t202" style="position:absolute;left:17510;top:17109;width:13863;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19DD7AC3" w14:textId="2B0DAF5B" w:rsidR="000F288A" w:rsidRPr="0022471A" w:rsidRDefault="00D37F23" w:rsidP="000F288A">
                                    <w:pPr>
                                      <w:spacing w:after="0" w:line="240" w:lineRule="auto"/>
                                      <w:jc w:val="center"/>
                                      <w:rPr>
                                        <w:rFonts w:ascii="Times New Roman" w:hAnsi="Times New Roman" w:cs="Times New Roman"/>
                                        <w:sz w:val="24"/>
                                        <w:szCs w:val="24"/>
                                        <w:lang w:val="en-GB"/>
                                      </w:rPr>
                                    </w:pPr>
                                    <w:r w:rsidRPr="0022471A">
                                      <w:rPr>
                                        <w:rFonts w:ascii="Times New Roman" w:hAnsi="Times New Roman" w:cs="Times New Roman"/>
                                        <w:sz w:val="24"/>
                                        <w:szCs w:val="24"/>
                                        <w:lang w:val="en-GB"/>
                                      </w:rPr>
                                      <w:t>Biodiversity</w:t>
                                    </w:r>
                                  </w:p>
                                </w:txbxContent>
                              </v:textbox>
                            </v:shape>
                          </v:group>
                          <v:shape id="Надпись 2" o:spid="_x0000_s1039" type="#_x0000_t202" style="position:absolute;left:16700;width:7817;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" filled="f" stroked="f">
                            <v:textbox style="mso-fit-shape-to-text:t">
                              <w:txbxContent>
                                <w:p w14:paraId="60BB52FE" w14:textId="68DFADE2" w:rsidR="000F288A" w:rsidRPr="0022471A" w:rsidRDefault="00D37F23" w:rsidP="000F288A">
                                  <w:pPr>
                                    <w:spacing w:after="0" w:line="240" w:lineRule="auto"/>
                                    <w:jc w:val="center"/>
                                    <w:rPr>
                                      <w:rFonts w:ascii="Times New Roman" w:hAnsi="Times New Roman" w:cs="Times New Roman"/>
                                      <w:sz w:val="24"/>
                                      <w:szCs w:val="24"/>
                                      <w:lang w:val="en-US"/>
                                    </w:rPr>
                                  </w:pPr>
                                  <w:r w:rsidRPr="0022471A">
                                    <w:rPr>
                                      <w:rFonts w:ascii="Times New Roman" w:hAnsi="Times New Roman" w:cs="Times New Roman"/>
                                      <w:sz w:val="24"/>
                                      <w:szCs w:val="24"/>
                                      <w:lang w:val="en-US"/>
                                    </w:rPr>
                                    <w:t>high</w:t>
                                  </w:r>
                                </w:p>
                              </w:txbxContent>
                            </v:textbox>
                          </v:shape>
                        </v:group>
                        <v:shape id="Надпись 2" o:spid="_x0000_s1040" type="#_x0000_t202" style="position:absolute;top:18476;width:680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" filled="f" stroked="f">
                          <v:textbox style="mso-fit-shape-to-text:t">
                            <w:txbxContent>
                              <w:p w14:paraId="0D6BD768" w14:textId="52CE3E1D" w:rsidR="000F288A" w:rsidRPr="0022471A" w:rsidRDefault="00D37F23" w:rsidP="000F288A">
                                <w:pPr>
                                  <w:spacing w:after="0" w:line="240" w:lineRule="auto"/>
                                  <w:jc w:val="center"/>
                                  <w:rPr>
                                    <w:rFonts w:ascii="Times New Roman" w:hAnsi="Times New Roman" w:cs="Times New Roman"/>
                                    <w:sz w:val="24"/>
                                    <w:szCs w:val="24"/>
                                    <w:lang w:val="en-US"/>
                                  </w:rPr>
                                </w:pPr>
                                <w:r w:rsidRPr="0022471A">
                                  <w:rPr>
                                    <w:rFonts w:ascii="Times New Roman" w:hAnsi="Times New Roman" w:cs="Times New Roman"/>
                                    <w:sz w:val="24"/>
                                    <w:szCs w:val="24"/>
                                    <w:lang w:val="en-US"/>
                                  </w:rPr>
                                  <w:t>low</w:t>
                                </w:r>
                              </w:p>
                            </w:txbxContent>
                          </v:textbox>
                        </v:shape>
                      </v:group>
                    </v:group>
                    <v:shape id="Надпись 2" o:spid="_x0000_s1041" type="#_x0000_t202" style="position:absolute;left:23876;top:36893;width:680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" filled="f" stroked="f">
                      <v:textbox style="mso-fit-shape-to-text:t">
                        <w:txbxContent>
                          <w:p w14:paraId="7D33714B" w14:textId="40BCADDD" w:rsidR="000F288A" w:rsidRPr="0022471A" w:rsidRDefault="00D37F23" w:rsidP="000F288A">
                            <w:pPr>
                              <w:spacing w:after="0" w:line="240" w:lineRule="auto"/>
                              <w:jc w:val="center"/>
                              <w:rPr>
                                <w:rFonts w:ascii="Times New Roman" w:hAnsi="Times New Roman" w:cs="Times New Roman"/>
                                <w:sz w:val="24"/>
                                <w:szCs w:val="24"/>
                                <w:lang w:val="en-US"/>
                              </w:rPr>
                            </w:pPr>
                            <w:r w:rsidRPr="0022471A">
                              <w:rPr>
                                <w:rFonts w:ascii="Times New Roman" w:hAnsi="Times New Roman" w:cs="Times New Roman"/>
                                <w:sz w:val="24"/>
                                <w:szCs w:val="24"/>
                                <w:lang w:val="en-US"/>
                              </w:rPr>
                              <w:t>low</w:t>
                            </w:r>
                          </w:p>
                        </w:txbxContent>
                      </v:textbox>
                    </v:shape>
                  </v:group>
                  <v:group id="Группа 18" o:spid="_x0000_s1042" style="position:absolute;left:26134;top:2762;width:29423;height:35090" coordorigin="16291,-5746" coordsize="29423,35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Надпись 2" o:spid="_x0000_s1043" type="#_x0000_t202" style="position:absolute;left:18156;top:-5746;width:27559;height:13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" filled="f" stroked="f">
                      <v:textbox style="mso-fit-shape-to-text:t">
                        <w:txbxContent>
                          <w:p w14:paraId="398E3325" w14:textId="09E0717C" w:rsidR="000F288A" w:rsidRPr="0022471A" w:rsidRDefault="00D37F23" w:rsidP="0009620A">
                            <w:pPr>
                              <w:spacing w:after="0" w:line="240" w:lineRule="auto"/>
                              <w:jc w:val="center"/>
                              <w:rPr>
                                <w:rFonts w:ascii="Times New Roman" w:eastAsia="Times New Roman" w:hAnsi="Times New Roman" w:cs="Times New Roman"/>
                                <w:sz w:val="24"/>
                                <w:szCs w:val="24"/>
                                <w:lang w:val="en-US" w:eastAsia="ru-RU"/>
                              </w:rPr>
                            </w:pPr>
                            <w:r w:rsidRPr="0022471A">
                              <w:rPr>
                                <w:rFonts w:ascii="Times New Roman" w:eastAsia="Times New Roman" w:hAnsi="Times New Roman" w:cs="Times New Roman"/>
                                <w:color w:val="2A2A2A"/>
                                <w:sz w:val="24"/>
                                <w:szCs w:val="24"/>
                                <w:lang w:val="en-US" w:eastAsia="ru-RU"/>
                              </w:rPr>
                              <w:t>Countries with abundant flora and fauna characterized by high biodiversity and food security:</w:t>
                            </w:r>
                          </w:p>
                          <w:p w14:paraId="3C4CFD01" w14:textId="5CD6D2BB" w:rsidR="0009620A" w:rsidRPr="0022471A" w:rsidRDefault="0009620A" w:rsidP="0009620A">
                            <w:pPr>
                              <w:pStyle w:val="a3"/>
                              <w:numPr>
                                <w:ilvl w:val="0"/>
                                <w:numId w:val="16"/>
                              </w:numPr>
                              <w:spacing w:after="0" w:line="240" w:lineRule="auto"/>
                              <w:ind w:left="567" w:hanging="283"/>
                              <w:jc w:val="both"/>
                              <w:rPr>
                                <w:rFonts w:ascii="Times New Roman" w:hAnsi="Times New Roman" w:cs="Times New Roman"/>
                                <w:sz w:val="24"/>
                                <w:szCs w:val="24"/>
                                <w:lang w:val="en-US"/>
                              </w:rPr>
                            </w:pPr>
                            <w:r w:rsidRPr="0022471A">
                              <w:rPr>
                                <w:rFonts w:ascii="Times New Roman" w:hAnsi="Times New Roman" w:cs="Times New Roman"/>
                                <w:sz w:val="24"/>
                                <w:szCs w:val="24"/>
                                <w:lang w:val="en-US"/>
                              </w:rPr>
                              <w:t>(Acte+Acme)/2&gt;</w:t>
                            </w:r>
                            <w:r w:rsidR="009F0988" w:rsidRPr="0022471A">
                              <w:rPr>
                                <w:rFonts w:ascii="Times New Roman" w:hAnsi="Times New Roman" w:cs="Times New Roman"/>
                                <w:sz w:val="24"/>
                                <w:szCs w:val="24"/>
                                <w:lang w:val="en-US"/>
                              </w:rPr>
                              <w:t>0</w:t>
                            </w:r>
                            <w:r w:rsidR="00D37F23" w:rsidRPr="0022471A">
                              <w:rPr>
                                <w:rFonts w:ascii="Times New Roman" w:hAnsi="Times New Roman" w:cs="Times New Roman"/>
                                <w:sz w:val="24"/>
                                <w:szCs w:val="24"/>
                                <w:lang w:val="en-US"/>
                              </w:rPr>
                              <w:t>.</w:t>
                            </w:r>
                            <w:r w:rsidR="009F0988" w:rsidRPr="0022471A">
                              <w:rPr>
                                <w:rFonts w:ascii="Times New Roman" w:hAnsi="Times New Roman" w:cs="Times New Roman"/>
                                <w:sz w:val="24"/>
                                <w:szCs w:val="24"/>
                                <w:lang w:val="en-US"/>
                              </w:rPr>
                              <w:t>66</w:t>
                            </w:r>
                          </w:p>
                          <w:p w14:paraId="7092EA19" w14:textId="385C1C61" w:rsidR="0009620A" w:rsidRPr="0022471A" w:rsidRDefault="0009620A" w:rsidP="0009620A">
                            <w:pPr>
                              <w:pStyle w:val="a3"/>
                              <w:numPr>
                                <w:ilvl w:val="0"/>
                                <w:numId w:val="16"/>
                              </w:numPr>
                              <w:spacing w:after="0" w:line="240" w:lineRule="auto"/>
                              <w:ind w:left="567" w:hanging="283"/>
                              <w:jc w:val="both"/>
                              <w:rPr>
                                <w:rFonts w:ascii="Times New Roman" w:hAnsi="Times New Roman" w:cs="Times New Roman"/>
                                <w:sz w:val="24"/>
                                <w:szCs w:val="24"/>
                                <w:lang w:val="en-US"/>
                              </w:rPr>
                            </w:pPr>
                            <w:r w:rsidRPr="0022471A">
                              <w:rPr>
                                <w:rFonts w:ascii="Times New Roman" w:hAnsi="Times New Roman" w:cs="Times New Roman"/>
                                <w:sz w:val="24"/>
                                <w:szCs w:val="24"/>
                                <w:lang w:val="en-US"/>
                              </w:rPr>
                              <w:t>Aagr&gt;</w:t>
                            </w:r>
                            <w:r w:rsidR="009F0988" w:rsidRPr="0022471A">
                              <w:rPr>
                                <w:rFonts w:ascii="Times New Roman" w:hAnsi="Times New Roman" w:cs="Times New Roman"/>
                                <w:sz w:val="24"/>
                                <w:szCs w:val="24"/>
                                <w:lang w:val="en-US"/>
                              </w:rPr>
                              <w:t>0</w:t>
                            </w:r>
                            <w:r w:rsidR="00D37F23" w:rsidRPr="0022471A">
                              <w:rPr>
                                <w:rFonts w:ascii="Times New Roman" w:hAnsi="Times New Roman" w:cs="Times New Roman"/>
                                <w:sz w:val="24"/>
                                <w:szCs w:val="24"/>
                                <w:lang w:val="en-US"/>
                              </w:rPr>
                              <w:t>.</w:t>
                            </w:r>
                            <w:r w:rsidR="009F0988" w:rsidRPr="0022471A">
                              <w:rPr>
                                <w:rFonts w:ascii="Times New Roman" w:hAnsi="Times New Roman" w:cs="Times New Roman"/>
                                <w:sz w:val="24"/>
                                <w:szCs w:val="24"/>
                                <w:lang w:val="en-US"/>
                              </w:rPr>
                              <w:t>72</w:t>
                            </w:r>
                          </w:p>
                          <w:p w14:paraId="4F2BC003" w14:textId="26AD86BA" w:rsidR="0009620A" w:rsidRPr="0022471A" w:rsidRDefault="0009620A" w:rsidP="0009620A">
                            <w:pPr>
                              <w:pStyle w:val="a3"/>
                              <w:numPr>
                                <w:ilvl w:val="0"/>
                                <w:numId w:val="16"/>
                              </w:numPr>
                              <w:spacing w:after="0" w:line="240" w:lineRule="auto"/>
                              <w:ind w:left="567" w:hanging="283"/>
                              <w:jc w:val="both"/>
                              <w:rPr>
                                <w:rFonts w:ascii="Times New Roman" w:eastAsia="Times New Roman" w:hAnsi="Times New Roman" w:cs="Times New Roman"/>
                                <w:sz w:val="24"/>
                                <w:szCs w:val="24"/>
                                <w:lang w:val="en-US" w:eastAsia="ru-RU"/>
                              </w:rPr>
                            </w:pPr>
                            <w:r w:rsidRPr="0022471A">
                              <w:rPr>
                                <w:rFonts w:ascii="Times New Roman" w:hAnsi="Times New Roman" w:cs="Times New Roman"/>
                                <w:sz w:val="24"/>
                                <w:szCs w:val="24"/>
                                <w:lang w:val="en-US"/>
                              </w:rPr>
                              <w:t>Afsc&gt;</w:t>
                            </w:r>
                            <w:r w:rsidR="009F0988" w:rsidRPr="0022471A">
                              <w:rPr>
                                <w:rFonts w:ascii="Times New Roman" w:hAnsi="Times New Roman" w:cs="Times New Roman"/>
                                <w:sz w:val="24"/>
                                <w:szCs w:val="24"/>
                                <w:lang w:val="en-US"/>
                              </w:rPr>
                              <w:t>0</w:t>
                            </w:r>
                            <w:r w:rsidR="00D37F23" w:rsidRPr="0022471A">
                              <w:rPr>
                                <w:rFonts w:ascii="Times New Roman" w:hAnsi="Times New Roman" w:cs="Times New Roman"/>
                                <w:sz w:val="24"/>
                                <w:szCs w:val="24"/>
                                <w:lang w:val="en-US"/>
                              </w:rPr>
                              <w:t>.</w:t>
                            </w:r>
                            <w:r w:rsidR="009F0988" w:rsidRPr="0022471A">
                              <w:rPr>
                                <w:rFonts w:ascii="Times New Roman" w:hAnsi="Times New Roman" w:cs="Times New Roman"/>
                                <w:sz w:val="24"/>
                                <w:szCs w:val="24"/>
                                <w:lang w:val="en-US"/>
                              </w:rPr>
                              <w:t>12</w:t>
                            </w:r>
                          </w:p>
                          <w:p w14:paraId="5F3218C9" w14:textId="77777777" w:rsidR="000F288A" w:rsidRPr="0022471A" w:rsidRDefault="000F288A" w:rsidP="000F288A">
                            <w:pPr>
                              <w:spacing w:after="0" w:line="240" w:lineRule="auto"/>
                              <w:jc w:val="center"/>
                              <w:rPr>
                                <w:rFonts w:ascii="Times New Roman" w:hAnsi="Times New Roman" w:cs="Times New Roman"/>
                                <w:b/>
                                <w:sz w:val="24"/>
                                <w:szCs w:val="24"/>
                                <w:lang w:val="en-US"/>
                              </w:rPr>
                            </w:pPr>
                          </w:p>
                        </w:txbxContent>
                      </v:textbox>
                    </v:shape>
                    <v:shape id="Надпись 2" o:spid="_x0000_s1044" type="#_x0000_t202" style="position:absolute;left:16291;top:13490;width:18760;height:15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700AB2E7" w14:textId="3364D538" w:rsidR="000F288A" w:rsidRPr="0022471A" w:rsidRDefault="00D37F23" w:rsidP="0009620A">
                            <w:pPr>
                              <w:spacing w:after="0" w:line="240" w:lineRule="auto"/>
                              <w:jc w:val="center"/>
                              <w:rPr>
                                <w:sz w:val="20"/>
                                <w:szCs w:val="24"/>
                                <w:lang w:val="en-US"/>
                              </w:rPr>
                            </w:pPr>
                            <w:r w:rsidRPr="0022471A">
                              <w:rPr>
                                <w:rFonts w:ascii="Times New Roman" w:eastAsia="Times New Roman" w:hAnsi="Times New Roman" w:cs="Times New Roman"/>
                                <w:color w:val="2A2A2A"/>
                                <w:sz w:val="20"/>
                                <w:szCs w:val="24"/>
                                <w:lang w:val="en-US" w:eastAsia="ru-RU"/>
                              </w:rPr>
                              <w:t>Countries with abundant biodiversity but food insecurity despite developed agriculture:</w:t>
                            </w:r>
                          </w:p>
                          <w:p w14:paraId="1171B164" w14:textId="4C6F0225" w:rsidR="0009620A" w:rsidRPr="0022471A" w:rsidRDefault="0009620A" w:rsidP="0009620A">
                            <w:pPr>
                              <w:pStyle w:val="a3"/>
                              <w:numPr>
                                <w:ilvl w:val="0"/>
                                <w:numId w:val="16"/>
                              </w:numPr>
                              <w:spacing w:after="0" w:line="240" w:lineRule="auto"/>
                              <w:ind w:left="567" w:hanging="283"/>
                              <w:jc w:val="both"/>
                              <w:rPr>
                                <w:rFonts w:ascii="Times New Roman" w:hAnsi="Times New Roman" w:cs="Times New Roman"/>
                                <w:sz w:val="24"/>
                                <w:szCs w:val="24"/>
                                <w:lang w:val="en-US"/>
                              </w:rPr>
                            </w:pPr>
                            <w:r w:rsidRPr="0022471A">
                              <w:rPr>
                                <w:rFonts w:ascii="Times New Roman" w:hAnsi="Times New Roman" w:cs="Times New Roman"/>
                                <w:sz w:val="24"/>
                                <w:szCs w:val="24"/>
                                <w:lang w:val="en-US"/>
                              </w:rPr>
                              <w:t>(Acte+Acme)/2&gt;</w:t>
                            </w:r>
                            <w:r w:rsidR="008C3B99" w:rsidRPr="0022471A">
                              <w:rPr>
                                <w:rFonts w:ascii="Times New Roman" w:hAnsi="Times New Roman" w:cs="Times New Roman"/>
                                <w:sz w:val="24"/>
                                <w:szCs w:val="24"/>
                                <w:lang w:val="en-US"/>
                              </w:rPr>
                              <w:t>0</w:t>
                            </w:r>
                            <w:r w:rsidR="00D37F23" w:rsidRPr="0022471A">
                              <w:rPr>
                                <w:rFonts w:ascii="Times New Roman" w:hAnsi="Times New Roman" w:cs="Times New Roman"/>
                                <w:sz w:val="24"/>
                                <w:szCs w:val="24"/>
                                <w:lang w:val="en-US"/>
                              </w:rPr>
                              <w:t>.</w:t>
                            </w:r>
                            <w:r w:rsidR="008C3B99" w:rsidRPr="0022471A">
                              <w:rPr>
                                <w:rFonts w:ascii="Times New Roman" w:hAnsi="Times New Roman" w:cs="Times New Roman"/>
                                <w:sz w:val="24"/>
                                <w:szCs w:val="24"/>
                                <w:lang w:val="en-US"/>
                              </w:rPr>
                              <w:t>66</w:t>
                            </w:r>
                          </w:p>
                          <w:p w14:paraId="51AF0F76" w14:textId="24A2B996" w:rsidR="0009620A" w:rsidRPr="0022471A" w:rsidRDefault="0009620A" w:rsidP="0009620A">
                            <w:pPr>
                              <w:pStyle w:val="a3"/>
                              <w:numPr>
                                <w:ilvl w:val="0"/>
                                <w:numId w:val="16"/>
                              </w:numPr>
                              <w:spacing w:after="0" w:line="240" w:lineRule="auto"/>
                              <w:ind w:left="567" w:hanging="283"/>
                              <w:jc w:val="both"/>
                              <w:rPr>
                                <w:rFonts w:ascii="Times New Roman" w:hAnsi="Times New Roman" w:cs="Times New Roman"/>
                                <w:sz w:val="24"/>
                                <w:szCs w:val="24"/>
                                <w:lang w:val="en-US"/>
                              </w:rPr>
                            </w:pPr>
                            <w:r w:rsidRPr="0022471A">
                              <w:rPr>
                                <w:rFonts w:ascii="Times New Roman" w:hAnsi="Times New Roman" w:cs="Times New Roman"/>
                                <w:sz w:val="24"/>
                                <w:szCs w:val="24"/>
                                <w:lang w:val="en-US"/>
                              </w:rPr>
                              <w:t>Aagr&lt;</w:t>
                            </w:r>
                            <w:r w:rsidR="008C3B99" w:rsidRPr="0022471A">
                              <w:rPr>
                                <w:rFonts w:ascii="Times New Roman" w:hAnsi="Times New Roman" w:cs="Times New Roman"/>
                                <w:sz w:val="24"/>
                                <w:szCs w:val="24"/>
                                <w:lang w:val="en-US"/>
                              </w:rPr>
                              <w:t>0</w:t>
                            </w:r>
                            <w:r w:rsidR="00D37F23" w:rsidRPr="0022471A">
                              <w:rPr>
                                <w:rFonts w:ascii="Times New Roman" w:hAnsi="Times New Roman" w:cs="Times New Roman"/>
                                <w:sz w:val="24"/>
                                <w:szCs w:val="24"/>
                                <w:lang w:val="en-US"/>
                              </w:rPr>
                              <w:t>.</w:t>
                            </w:r>
                            <w:r w:rsidR="008C3B99" w:rsidRPr="0022471A">
                              <w:rPr>
                                <w:rFonts w:ascii="Times New Roman" w:hAnsi="Times New Roman" w:cs="Times New Roman"/>
                                <w:sz w:val="24"/>
                                <w:szCs w:val="24"/>
                                <w:lang w:val="en-US"/>
                              </w:rPr>
                              <w:t>72</w:t>
                            </w:r>
                          </w:p>
                          <w:p w14:paraId="43F0FC4E" w14:textId="1D4A5268" w:rsidR="0009620A" w:rsidRPr="0022471A" w:rsidRDefault="0009620A" w:rsidP="0009620A">
                            <w:pPr>
                              <w:pStyle w:val="a3"/>
                              <w:numPr>
                                <w:ilvl w:val="0"/>
                                <w:numId w:val="16"/>
                              </w:numPr>
                              <w:spacing w:after="0" w:line="240" w:lineRule="auto"/>
                              <w:ind w:left="567" w:hanging="283"/>
                              <w:jc w:val="both"/>
                              <w:rPr>
                                <w:rFonts w:ascii="Times New Roman" w:eastAsia="Times New Roman" w:hAnsi="Times New Roman" w:cs="Times New Roman"/>
                                <w:sz w:val="24"/>
                                <w:szCs w:val="24"/>
                                <w:lang w:val="en-US" w:eastAsia="ru-RU"/>
                              </w:rPr>
                            </w:pPr>
                            <w:r w:rsidRPr="0022471A">
                              <w:rPr>
                                <w:rFonts w:ascii="Times New Roman" w:hAnsi="Times New Roman" w:cs="Times New Roman"/>
                                <w:sz w:val="24"/>
                                <w:szCs w:val="24"/>
                                <w:lang w:val="en-US"/>
                              </w:rPr>
                              <w:t>Afsc&gt;</w:t>
                            </w:r>
                            <w:r w:rsidR="008C3B99" w:rsidRPr="0022471A">
                              <w:rPr>
                                <w:rFonts w:ascii="Times New Roman" w:hAnsi="Times New Roman" w:cs="Times New Roman"/>
                                <w:sz w:val="24"/>
                                <w:szCs w:val="24"/>
                                <w:lang w:val="en-US"/>
                              </w:rPr>
                              <w:t>0</w:t>
                            </w:r>
                            <w:r w:rsidR="00D37F23" w:rsidRPr="0022471A">
                              <w:rPr>
                                <w:rFonts w:ascii="Times New Roman" w:hAnsi="Times New Roman" w:cs="Times New Roman"/>
                                <w:sz w:val="24"/>
                                <w:szCs w:val="24"/>
                                <w:lang w:val="en-US"/>
                              </w:rPr>
                              <w:t>.</w:t>
                            </w:r>
                            <w:r w:rsidR="008C3B99" w:rsidRPr="0022471A">
                              <w:rPr>
                                <w:rFonts w:ascii="Times New Roman" w:hAnsi="Times New Roman" w:cs="Times New Roman"/>
                                <w:sz w:val="24"/>
                                <w:szCs w:val="24"/>
                                <w:lang w:val="en-US"/>
                              </w:rPr>
                              <w:t>12</w:t>
                            </w:r>
                          </w:p>
                          <w:p w14:paraId="5F49132E" w14:textId="77777777" w:rsidR="0009620A" w:rsidRPr="0022471A" w:rsidRDefault="0009620A" w:rsidP="0009620A">
                            <w:pPr>
                              <w:spacing w:after="0" w:line="240" w:lineRule="auto"/>
                              <w:jc w:val="center"/>
                              <w:rPr>
                                <w:rFonts w:ascii="Times New Roman" w:hAnsi="Times New Roman" w:cs="Times New Roman"/>
                                <w:b/>
                                <w:sz w:val="24"/>
                                <w:szCs w:val="24"/>
                                <w:lang w:val="en-US"/>
                              </w:rPr>
                            </w:pPr>
                          </w:p>
                        </w:txbxContent>
                      </v:textbox>
                    </v:shape>
                  </v:group>
                  <v:group id="Группа 21" o:spid="_x0000_s1045" style="position:absolute;top:3426;width:61404;height:35569" coordorigin="-9842,-22163" coordsize="61404,3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Надпись 2" o:spid="_x0000_s1046" type="#_x0000_t202" style="position:absolute;left:32697;top:-4300;width:18864;height:17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21614034" w14:textId="4AD6802A" w:rsidR="000F288A" w:rsidRPr="0022471A" w:rsidRDefault="00D37F23" w:rsidP="000F288A">
                            <w:pPr>
                              <w:spacing w:after="0" w:line="240" w:lineRule="auto"/>
                              <w:jc w:val="center"/>
                              <w:rPr>
                                <w:rFonts w:ascii="Times New Roman" w:eastAsia="Times New Roman" w:hAnsi="Times New Roman" w:cs="Times New Roman"/>
                                <w:color w:val="2A2A2A"/>
                                <w:sz w:val="20"/>
                                <w:szCs w:val="24"/>
                                <w:lang w:val="en-US" w:eastAsia="ru-RU"/>
                              </w:rPr>
                            </w:pPr>
                            <w:r w:rsidRPr="0022471A">
                              <w:rPr>
                                <w:rFonts w:ascii="Times New Roman" w:eastAsia="Times New Roman" w:hAnsi="Times New Roman" w:cs="Times New Roman"/>
                                <w:color w:val="2A2A2A"/>
                                <w:sz w:val="20"/>
                                <w:szCs w:val="24"/>
                                <w:lang w:val="en-US" w:eastAsia="ru-RU"/>
                              </w:rPr>
                              <w:t>Countries with abundant biodiversity but food insecurity due to underdeveloped agriculture:</w:t>
                            </w:r>
                          </w:p>
                          <w:p w14:paraId="0CB89B20" w14:textId="6A0863BF" w:rsidR="008C3B99" w:rsidRPr="0022471A" w:rsidRDefault="0009620A" w:rsidP="008C3B99">
                            <w:pPr>
                              <w:pStyle w:val="a3"/>
                              <w:numPr>
                                <w:ilvl w:val="0"/>
                                <w:numId w:val="16"/>
                              </w:numPr>
                              <w:spacing w:after="0" w:line="240" w:lineRule="auto"/>
                              <w:ind w:left="567" w:hanging="283"/>
                              <w:jc w:val="both"/>
                              <w:rPr>
                                <w:rFonts w:ascii="Times New Roman" w:hAnsi="Times New Roman" w:cs="Times New Roman"/>
                                <w:sz w:val="24"/>
                                <w:szCs w:val="24"/>
                                <w:lang w:val="en-US"/>
                              </w:rPr>
                            </w:pPr>
                            <w:r w:rsidRPr="0022471A">
                              <w:rPr>
                                <w:rFonts w:ascii="Times New Roman" w:hAnsi="Times New Roman" w:cs="Times New Roman"/>
                                <w:sz w:val="24"/>
                                <w:szCs w:val="24"/>
                                <w:lang w:val="en-US"/>
                              </w:rPr>
                              <w:t>(Acte+Acme)/2</w:t>
                            </w:r>
                            <w:r w:rsidR="007D55E9" w:rsidRPr="0022471A">
                              <w:rPr>
                                <w:rFonts w:ascii="Times New Roman" w:hAnsi="Times New Roman" w:cs="Times New Roman"/>
                                <w:sz w:val="24"/>
                                <w:szCs w:val="24"/>
                                <w:lang w:val="en-US"/>
                              </w:rPr>
                              <w:t>&gt;</w:t>
                            </w:r>
                            <w:r w:rsidR="008C3B99" w:rsidRPr="0022471A">
                              <w:rPr>
                                <w:rFonts w:ascii="Times New Roman" w:hAnsi="Times New Roman" w:cs="Times New Roman"/>
                                <w:sz w:val="24"/>
                                <w:szCs w:val="24"/>
                                <w:lang w:val="en-US"/>
                              </w:rPr>
                              <w:t>0</w:t>
                            </w:r>
                            <w:r w:rsidR="00D37F23" w:rsidRPr="0022471A">
                              <w:rPr>
                                <w:rFonts w:ascii="Times New Roman" w:hAnsi="Times New Roman" w:cs="Times New Roman"/>
                                <w:sz w:val="24"/>
                                <w:szCs w:val="24"/>
                                <w:lang w:val="en-US"/>
                              </w:rPr>
                              <w:t>.</w:t>
                            </w:r>
                            <w:r w:rsidR="008C3B99" w:rsidRPr="0022471A">
                              <w:rPr>
                                <w:rFonts w:ascii="Times New Roman" w:hAnsi="Times New Roman" w:cs="Times New Roman"/>
                                <w:sz w:val="24"/>
                                <w:szCs w:val="24"/>
                                <w:lang w:val="en-US"/>
                              </w:rPr>
                              <w:t>66</w:t>
                            </w:r>
                          </w:p>
                          <w:p w14:paraId="5A6BE168" w14:textId="75EAAC21" w:rsidR="0009620A" w:rsidRPr="0022471A" w:rsidRDefault="0009620A" w:rsidP="0009620A">
                            <w:pPr>
                              <w:pStyle w:val="a3"/>
                              <w:numPr>
                                <w:ilvl w:val="0"/>
                                <w:numId w:val="16"/>
                              </w:numPr>
                              <w:spacing w:after="0" w:line="240" w:lineRule="auto"/>
                              <w:ind w:left="567" w:hanging="283"/>
                              <w:jc w:val="both"/>
                              <w:rPr>
                                <w:rFonts w:ascii="Times New Roman" w:hAnsi="Times New Roman" w:cs="Times New Roman"/>
                                <w:sz w:val="24"/>
                                <w:szCs w:val="24"/>
                                <w:lang w:val="en-US"/>
                              </w:rPr>
                            </w:pPr>
                            <w:r w:rsidRPr="0022471A">
                              <w:rPr>
                                <w:rFonts w:ascii="Times New Roman" w:hAnsi="Times New Roman" w:cs="Times New Roman"/>
                                <w:sz w:val="24"/>
                                <w:szCs w:val="24"/>
                                <w:lang w:val="en-US"/>
                              </w:rPr>
                              <w:t>Aagr</w:t>
                            </w:r>
                            <w:r w:rsidR="007D55E9" w:rsidRPr="0022471A">
                              <w:rPr>
                                <w:rFonts w:ascii="Times New Roman" w:hAnsi="Times New Roman" w:cs="Times New Roman"/>
                                <w:sz w:val="24"/>
                                <w:szCs w:val="24"/>
                                <w:lang w:val="en-US"/>
                              </w:rPr>
                              <w:t>&lt;</w:t>
                            </w:r>
                            <w:r w:rsidR="008C3B99" w:rsidRPr="0022471A">
                              <w:rPr>
                                <w:rFonts w:ascii="Times New Roman" w:hAnsi="Times New Roman" w:cs="Times New Roman"/>
                                <w:sz w:val="24"/>
                                <w:szCs w:val="24"/>
                                <w:lang w:val="en-US"/>
                              </w:rPr>
                              <w:t>0</w:t>
                            </w:r>
                            <w:r w:rsidR="00D37F23" w:rsidRPr="0022471A">
                              <w:rPr>
                                <w:rFonts w:ascii="Times New Roman" w:hAnsi="Times New Roman" w:cs="Times New Roman"/>
                                <w:sz w:val="24"/>
                                <w:szCs w:val="24"/>
                                <w:lang w:val="en-US"/>
                              </w:rPr>
                              <w:t>.</w:t>
                            </w:r>
                            <w:r w:rsidR="008C3B99" w:rsidRPr="0022471A">
                              <w:rPr>
                                <w:rFonts w:ascii="Times New Roman" w:hAnsi="Times New Roman" w:cs="Times New Roman"/>
                                <w:sz w:val="24"/>
                                <w:szCs w:val="24"/>
                                <w:lang w:val="en-US"/>
                              </w:rPr>
                              <w:t>72</w:t>
                            </w:r>
                          </w:p>
                          <w:p w14:paraId="77B33130" w14:textId="40F0CB85" w:rsidR="0009620A" w:rsidRPr="0022471A" w:rsidRDefault="0009620A" w:rsidP="0009620A">
                            <w:pPr>
                              <w:pStyle w:val="a3"/>
                              <w:numPr>
                                <w:ilvl w:val="0"/>
                                <w:numId w:val="16"/>
                              </w:numPr>
                              <w:spacing w:after="0" w:line="240" w:lineRule="auto"/>
                              <w:ind w:left="567" w:hanging="283"/>
                              <w:jc w:val="both"/>
                              <w:rPr>
                                <w:rFonts w:ascii="Times New Roman" w:eastAsia="Times New Roman" w:hAnsi="Times New Roman" w:cs="Times New Roman"/>
                                <w:sz w:val="24"/>
                                <w:szCs w:val="24"/>
                                <w:lang w:val="en-US" w:eastAsia="ru-RU"/>
                              </w:rPr>
                            </w:pPr>
                            <w:r w:rsidRPr="0022471A">
                              <w:rPr>
                                <w:rFonts w:ascii="Times New Roman" w:hAnsi="Times New Roman" w:cs="Times New Roman"/>
                                <w:sz w:val="24"/>
                                <w:szCs w:val="24"/>
                                <w:lang w:val="en-US"/>
                              </w:rPr>
                              <w:t>Afsc</w:t>
                            </w:r>
                            <w:r w:rsidR="007D55E9" w:rsidRPr="0022471A">
                              <w:rPr>
                                <w:rFonts w:ascii="Times New Roman" w:hAnsi="Times New Roman" w:cs="Times New Roman"/>
                                <w:sz w:val="24"/>
                                <w:szCs w:val="24"/>
                                <w:lang w:val="en-US"/>
                              </w:rPr>
                              <w:t>&lt;</w:t>
                            </w:r>
                            <w:r w:rsidR="008C3B99" w:rsidRPr="0022471A">
                              <w:rPr>
                                <w:rFonts w:ascii="Times New Roman" w:hAnsi="Times New Roman" w:cs="Times New Roman"/>
                                <w:sz w:val="24"/>
                                <w:szCs w:val="24"/>
                                <w:lang w:val="en-US"/>
                              </w:rPr>
                              <w:t>0</w:t>
                            </w:r>
                            <w:r w:rsidR="00D37F23" w:rsidRPr="0022471A">
                              <w:rPr>
                                <w:rFonts w:ascii="Times New Roman" w:hAnsi="Times New Roman" w:cs="Times New Roman"/>
                                <w:sz w:val="24"/>
                                <w:szCs w:val="24"/>
                                <w:lang w:val="en-US"/>
                              </w:rPr>
                              <w:t>.</w:t>
                            </w:r>
                            <w:r w:rsidR="008C3B99" w:rsidRPr="0022471A">
                              <w:rPr>
                                <w:rFonts w:ascii="Times New Roman" w:hAnsi="Times New Roman" w:cs="Times New Roman"/>
                                <w:sz w:val="24"/>
                                <w:szCs w:val="24"/>
                                <w:lang w:val="en-US"/>
                              </w:rPr>
                              <w:t>12</w:t>
                            </w:r>
                          </w:p>
                          <w:p w14:paraId="6C19BF1B" w14:textId="77777777" w:rsidR="0009620A" w:rsidRPr="0022471A" w:rsidRDefault="0009620A" w:rsidP="000F288A">
                            <w:pPr>
                              <w:spacing w:after="0" w:line="240" w:lineRule="auto"/>
                              <w:jc w:val="center"/>
                              <w:rPr>
                                <w:sz w:val="24"/>
                                <w:szCs w:val="24"/>
                                <w:lang w:val="en-US"/>
                              </w:rPr>
                            </w:pPr>
                          </w:p>
                          <w:p w14:paraId="2AE8C75C" w14:textId="77777777" w:rsidR="000F288A" w:rsidRPr="0022471A" w:rsidRDefault="000F288A" w:rsidP="000F288A">
                            <w:pPr>
                              <w:spacing w:after="0" w:line="240" w:lineRule="auto"/>
                              <w:jc w:val="center"/>
                              <w:rPr>
                                <w:rFonts w:ascii="Times New Roman" w:hAnsi="Times New Roman" w:cs="Times New Roman"/>
                                <w:b/>
                                <w:sz w:val="24"/>
                                <w:szCs w:val="24"/>
                                <w:lang w:val="en-US"/>
                              </w:rPr>
                            </w:pPr>
                          </w:p>
                        </w:txbxContent>
                      </v:textbox>
                    </v:shape>
                    <v:shape id="Надпись 2" o:spid="_x0000_s1047" type="#_x0000_t202" style="position:absolute;left:-9842;top:-22163;width:22881;height:16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347496CD" w14:textId="0F59A117" w:rsidR="000F288A" w:rsidRPr="0022471A" w:rsidRDefault="00D37F23" w:rsidP="000F288A">
                            <w:pPr>
                              <w:spacing w:after="0" w:line="240" w:lineRule="auto"/>
                              <w:jc w:val="center"/>
                              <w:rPr>
                                <w:sz w:val="24"/>
                                <w:szCs w:val="24"/>
                                <w:lang w:val="en-US"/>
                              </w:rPr>
                            </w:pPr>
                            <w:r w:rsidRPr="0022471A">
                              <w:rPr>
                                <w:rFonts w:ascii="Times New Roman" w:eastAsia="Times New Roman" w:hAnsi="Times New Roman" w:cs="Times New Roman"/>
                                <w:color w:val="2A2A2A"/>
                                <w:sz w:val="24"/>
                                <w:szCs w:val="24"/>
                                <w:lang w:val="en-US" w:eastAsia="ru-RU"/>
                              </w:rPr>
                              <w:t>Countries with food security but lack of biodiversity:</w:t>
                            </w:r>
                          </w:p>
                          <w:p w14:paraId="19EEC50B" w14:textId="316DACE4" w:rsidR="0009620A" w:rsidRPr="0022471A" w:rsidRDefault="0009620A" w:rsidP="0009620A">
                            <w:pPr>
                              <w:pStyle w:val="a3"/>
                              <w:numPr>
                                <w:ilvl w:val="0"/>
                                <w:numId w:val="16"/>
                              </w:numPr>
                              <w:spacing w:after="0" w:line="240" w:lineRule="auto"/>
                              <w:ind w:left="567" w:hanging="283"/>
                              <w:jc w:val="both"/>
                              <w:rPr>
                                <w:rFonts w:ascii="Times New Roman" w:hAnsi="Times New Roman" w:cs="Times New Roman"/>
                                <w:sz w:val="24"/>
                                <w:szCs w:val="24"/>
                                <w:lang w:val="en-US"/>
                              </w:rPr>
                            </w:pPr>
                            <w:r w:rsidRPr="0022471A">
                              <w:rPr>
                                <w:rFonts w:ascii="Times New Roman" w:hAnsi="Times New Roman" w:cs="Times New Roman"/>
                                <w:sz w:val="24"/>
                                <w:szCs w:val="24"/>
                                <w:lang w:val="en-US"/>
                              </w:rPr>
                              <w:t>(Acte+Acme)/2</w:t>
                            </w:r>
                            <w:r w:rsidR="007D55E9" w:rsidRPr="0022471A">
                              <w:rPr>
                                <w:rFonts w:ascii="Times New Roman" w:hAnsi="Times New Roman" w:cs="Times New Roman"/>
                                <w:sz w:val="24"/>
                                <w:szCs w:val="24"/>
                                <w:lang w:val="en-US"/>
                              </w:rPr>
                              <w:t>&lt;</w:t>
                            </w:r>
                            <w:r w:rsidR="008C3B99" w:rsidRPr="0022471A">
                              <w:rPr>
                                <w:rFonts w:ascii="Times New Roman" w:hAnsi="Times New Roman" w:cs="Times New Roman"/>
                                <w:sz w:val="24"/>
                                <w:szCs w:val="24"/>
                                <w:lang w:val="en-US"/>
                              </w:rPr>
                              <w:t>0</w:t>
                            </w:r>
                            <w:r w:rsidR="00D37F23" w:rsidRPr="0022471A">
                              <w:rPr>
                                <w:rFonts w:ascii="Times New Roman" w:hAnsi="Times New Roman" w:cs="Times New Roman"/>
                                <w:sz w:val="24"/>
                                <w:szCs w:val="24"/>
                                <w:lang w:val="en-US"/>
                              </w:rPr>
                              <w:t>.</w:t>
                            </w:r>
                            <w:r w:rsidR="008C3B99" w:rsidRPr="0022471A">
                              <w:rPr>
                                <w:rFonts w:ascii="Times New Roman" w:hAnsi="Times New Roman" w:cs="Times New Roman"/>
                                <w:sz w:val="24"/>
                                <w:szCs w:val="24"/>
                                <w:lang w:val="en-US"/>
                              </w:rPr>
                              <w:t>66</w:t>
                            </w:r>
                          </w:p>
                          <w:p w14:paraId="780A0119" w14:textId="10BCF3DE" w:rsidR="0009620A" w:rsidRPr="0022471A" w:rsidRDefault="0009620A" w:rsidP="0009620A">
                            <w:pPr>
                              <w:pStyle w:val="a3"/>
                              <w:numPr>
                                <w:ilvl w:val="0"/>
                                <w:numId w:val="16"/>
                              </w:numPr>
                              <w:spacing w:after="0" w:line="240" w:lineRule="auto"/>
                              <w:ind w:left="567" w:hanging="283"/>
                              <w:jc w:val="both"/>
                              <w:rPr>
                                <w:rFonts w:ascii="Times New Roman" w:hAnsi="Times New Roman" w:cs="Times New Roman"/>
                                <w:sz w:val="24"/>
                                <w:szCs w:val="24"/>
                                <w:lang w:val="en-US"/>
                              </w:rPr>
                            </w:pPr>
                            <w:r w:rsidRPr="0022471A">
                              <w:rPr>
                                <w:rFonts w:ascii="Times New Roman" w:hAnsi="Times New Roman" w:cs="Times New Roman"/>
                                <w:sz w:val="24"/>
                                <w:szCs w:val="24"/>
                                <w:lang w:val="en-US"/>
                              </w:rPr>
                              <w:t>Aagr&gt;</w:t>
                            </w:r>
                            <w:r w:rsidR="008C3B99" w:rsidRPr="0022471A">
                              <w:rPr>
                                <w:rFonts w:ascii="Times New Roman" w:hAnsi="Times New Roman" w:cs="Times New Roman"/>
                                <w:sz w:val="24"/>
                                <w:szCs w:val="24"/>
                                <w:lang w:val="en-US"/>
                              </w:rPr>
                              <w:t>0</w:t>
                            </w:r>
                            <w:r w:rsidR="00D37F23" w:rsidRPr="0022471A">
                              <w:rPr>
                                <w:rFonts w:ascii="Times New Roman" w:hAnsi="Times New Roman" w:cs="Times New Roman"/>
                                <w:sz w:val="24"/>
                                <w:szCs w:val="24"/>
                                <w:lang w:val="en-US"/>
                              </w:rPr>
                              <w:t>.</w:t>
                            </w:r>
                            <w:r w:rsidR="008C3B99" w:rsidRPr="0022471A">
                              <w:rPr>
                                <w:rFonts w:ascii="Times New Roman" w:hAnsi="Times New Roman" w:cs="Times New Roman"/>
                                <w:sz w:val="24"/>
                                <w:szCs w:val="24"/>
                                <w:lang w:val="en-US"/>
                              </w:rPr>
                              <w:t>72</w:t>
                            </w:r>
                          </w:p>
                          <w:p w14:paraId="32D90E93" w14:textId="3CA753B2" w:rsidR="0009620A" w:rsidRPr="0022471A" w:rsidRDefault="0009620A" w:rsidP="0009620A">
                            <w:pPr>
                              <w:pStyle w:val="a3"/>
                              <w:numPr>
                                <w:ilvl w:val="0"/>
                                <w:numId w:val="16"/>
                              </w:numPr>
                              <w:spacing w:after="0" w:line="240" w:lineRule="auto"/>
                              <w:ind w:left="567" w:hanging="283"/>
                              <w:jc w:val="both"/>
                              <w:rPr>
                                <w:rFonts w:ascii="Times New Roman" w:eastAsia="Times New Roman" w:hAnsi="Times New Roman" w:cs="Times New Roman"/>
                                <w:sz w:val="24"/>
                                <w:szCs w:val="24"/>
                                <w:lang w:val="en-US" w:eastAsia="ru-RU"/>
                              </w:rPr>
                            </w:pPr>
                            <w:r w:rsidRPr="0022471A">
                              <w:rPr>
                                <w:rFonts w:ascii="Times New Roman" w:hAnsi="Times New Roman" w:cs="Times New Roman"/>
                                <w:sz w:val="24"/>
                                <w:szCs w:val="24"/>
                                <w:lang w:val="en-US"/>
                              </w:rPr>
                              <w:t>Afsc&gt;</w:t>
                            </w:r>
                            <w:r w:rsidR="008C3B99" w:rsidRPr="0022471A">
                              <w:rPr>
                                <w:rFonts w:ascii="Times New Roman" w:hAnsi="Times New Roman" w:cs="Times New Roman"/>
                                <w:sz w:val="24"/>
                                <w:szCs w:val="24"/>
                                <w:lang w:val="en-US"/>
                              </w:rPr>
                              <w:t>0</w:t>
                            </w:r>
                            <w:r w:rsidR="00D37F23" w:rsidRPr="0022471A">
                              <w:rPr>
                                <w:rFonts w:ascii="Times New Roman" w:hAnsi="Times New Roman" w:cs="Times New Roman"/>
                                <w:sz w:val="24"/>
                                <w:szCs w:val="24"/>
                                <w:lang w:val="en-US"/>
                              </w:rPr>
                              <w:t>.</w:t>
                            </w:r>
                            <w:r w:rsidR="008C3B99" w:rsidRPr="0022471A">
                              <w:rPr>
                                <w:rFonts w:ascii="Times New Roman" w:hAnsi="Times New Roman" w:cs="Times New Roman"/>
                                <w:sz w:val="24"/>
                                <w:szCs w:val="24"/>
                                <w:lang w:val="en-US"/>
                              </w:rPr>
                              <w:t>12</w:t>
                            </w:r>
                          </w:p>
                          <w:p w14:paraId="77CA11F5" w14:textId="77777777" w:rsidR="000F288A" w:rsidRPr="0022471A" w:rsidRDefault="000F288A" w:rsidP="000F288A">
                            <w:pPr>
                              <w:spacing w:after="0" w:line="240" w:lineRule="auto"/>
                              <w:jc w:val="center"/>
                              <w:rPr>
                                <w:sz w:val="24"/>
                                <w:szCs w:val="24"/>
                                <w:lang w:val="en-US"/>
                              </w:rPr>
                            </w:pPr>
                          </w:p>
                          <w:p w14:paraId="1E1FDBE4" w14:textId="77777777" w:rsidR="000F288A" w:rsidRPr="0022471A" w:rsidRDefault="000F288A" w:rsidP="000F288A">
                            <w:pPr>
                              <w:spacing w:after="0" w:line="240" w:lineRule="auto"/>
                              <w:jc w:val="center"/>
                              <w:rPr>
                                <w:rFonts w:ascii="Times New Roman" w:hAnsi="Times New Roman" w:cs="Times New Roman"/>
                                <w:b/>
                                <w:sz w:val="24"/>
                                <w:szCs w:val="24"/>
                                <w:lang w:val="en-US"/>
                              </w:rPr>
                            </w:pPr>
                          </w:p>
                        </w:txbxContent>
                      </v:textbox>
                    </v:shape>
                  </v:group>
                </v:group>
                <v:shape id="Надпись 2" o:spid="_x0000_s1048" type="#_x0000_t202" style="position:absolute;top:22479;width:23824;height:14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671FBF71" w14:textId="4E5BCCD6" w:rsidR="009F0988" w:rsidRPr="0022471A" w:rsidRDefault="00D37F23" w:rsidP="009F0988">
                        <w:pPr>
                          <w:spacing w:after="0" w:line="240" w:lineRule="auto"/>
                          <w:jc w:val="center"/>
                          <w:rPr>
                            <w:rFonts w:ascii="Times New Roman" w:eastAsia="Times New Roman" w:hAnsi="Times New Roman" w:cs="Times New Roman"/>
                            <w:color w:val="2A2A2A"/>
                            <w:sz w:val="24"/>
                            <w:szCs w:val="24"/>
                            <w:lang w:val="en-US" w:eastAsia="ru-RU"/>
                          </w:rPr>
                        </w:pPr>
                        <w:r w:rsidRPr="0022471A">
                          <w:rPr>
                            <w:rFonts w:ascii="Times New Roman" w:eastAsia="Times New Roman" w:hAnsi="Times New Roman" w:cs="Times New Roman"/>
                            <w:color w:val="2A2A2A"/>
                            <w:sz w:val="24"/>
                            <w:szCs w:val="24"/>
                            <w:lang w:val="en-US" w:eastAsia="ru-RU"/>
                          </w:rPr>
                          <w:t>Countries with lack of biodiversity and food insecurity:</w:t>
                        </w:r>
                      </w:p>
                      <w:p w14:paraId="48004A9C" w14:textId="27671563" w:rsidR="009F0988" w:rsidRPr="0022471A" w:rsidRDefault="009F0988" w:rsidP="009F0988">
                        <w:pPr>
                          <w:pStyle w:val="a3"/>
                          <w:numPr>
                            <w:ilvl w:val="0"/>
                            <w:numId w:val="16"/>
                          </w:numPr>
                          <w:spacing w:after="0" w:line="240" w:lineRule="auto"/>
                          <w:ind w:left="567" w:hanging="283"/>
                          <w:jc w:val="both"/>
                          <w:rPr>
                            <w:rFonts w:ascii="Times New Roman" w:hAnsi="Times New Roman" w:cs="Times New Roman"/>
                            <w:sz w:val="24"/>
                            <w:szCs w:val="24"/>
                            <w:lang w:val="en-US"/>
                          </w:rPr>
                        </w:pPr>
                        <w:r w:rsidRPr="0022471A">
                          <w:rPr>
                            <w:rFonts w:ascii="Times New Roman" w:hAnsi="Times New Roman" w:cs="Times New Roman"/>
                            <w:sz w:val="24"/>
                            <w:szCs w:val="24"/>
                            <w:lang w:val="en-US"/>
                          </w:rPr>
                          <w:t>(Acte+Acme)/2&lt;0</w:t>
                        </w:r>
                        <w:r w:rsidR="00D37F23" w:rsidRPr="0022471A">
                          <w:rPr>
                            <w:rFonts w:ascii="Times New Roman" w:hAnsi="Times New Roman" w:cs="Times New Roman"/>
                            <w:sz w:val="24"/>
                            <w:szCs w:val="24"/>
                            <w:lang w:val="en-US"/>
                          </w:rPr>
                          <w:t>.</w:t>
                        </w:r>
                        <w:r w:rsidRPr="0022471A">
                          <w:rPr>
                            <w:rFonts w:ascii="Times New Roman" w:hAnsi="Times New Roman" w:cs="Times New Roman"/>
                            <w:sz w:val="24"/>
                            <w:szCs w:val="24"/>
                            <w:lang w:val="en-US"/>
                          </w:rPr>
                          <w:t>66</w:t>
                        </w:r>
                      </w:p>
                      <w:p w14:paraId="4E3B267A" w14:textId="4121347F" w:rsidR="009F0988" w:rsidRPr="0022471A" w:rsidRDefault="009F0988" w:rsidP="009F0988">
                        <w:pPr>
                          <w:pStyle w:val="a3"/>
                          <w:numPr>
                            <w:ilvl w:val="0"/>
                            <w:numId w:val="16"/>
                          </w:numPr>
                          <w:spacing w:after="0" w:line="240" w:lineRule="auto"/>
                          <w:ind w:left="567" w:hanging="283"/>
                          <w:jc w:val="both"/>
                          <w:rPr>
                            <w:rFonts w:ascii="Times New Roman" w:hAnsi="Times New Roman" w:cs="Times New Roman"/>
                            <w:sz w:val="24"/>
                            <w:szCs w:val="24"/>
                            <w:lang w:val="en-US"/>
                          </w:rPr>
                        </w:pPr>
                        <w:r w:rsidRPr="0022471A">
                          <w:rPr>
                            <w:rFonts w:ascii="Times New Roman" w:hAnsi="Times New Roman" w:cs="Times New Roman"/>
                            <w:sz w:val="24"/>
                            <w:szCs w:val="24"/>
                            <w:lang w:val="en-US"/>
                          </w:rPr>
                          <w:t>Aagr&lt;0</w:t>
                        </w:r>
                        <w:r w:rsidR="00D37F23" w:rsidRPr="0022471A">
                          <w:rPr>
                            <w:rFonts w:ascii="Times New Roman" w:hAnsi="Times New Roman" w:cs="Times New Roman"/>
                            <w:sz w:val="24"/>
                            <w:szCs w:val="24"/>
                            <w:lang w:val="en-US"/>
                          </w:rPr>
                          <w:t>.</w:t>
                        </w:r>
                        <w:r w:rsidRPr="0022471A">
                          <w:rPr>
                            <w:rFonts w:ascii="Times New Roman" w:hAnsi="Times New Roman" w:cs="Times New Roman"/>
                            <w:sz w:val="24"/>
                            <w:szCs w:val="24"/>
                            <w:lang w:val="en-US"/>
                          </w:rPr>
                          <w:t>72</w:t>
                        </w:r>
                      </w:p>
                      <w:p w14:paraId="4E3FEE10" w14:textId="249FCE1D" w:rsidR="009F0988" w:rsidRPr="0022471A" w:rsidRDefault="009F0988" w:rsidP="009F0988">
                        <w:pPr>
                          <w:pStyle w:val="a3"/>
                          <w:numPr>
                            <w:ilvl w:val="0"/>
                            <w:numId w:val="16"/>
                          </w:numPr>
                          <w:spacing w:after="0" w:line="240" w:lineRule="auto"/>
                          <w:ind w:left="567" w:hanging="283"/>
                          <w:jc w:val="both"/>
                          <w:rPr>
                            <w:rFonts w:ascii="Times New Roman" w:eastAsia="Times New Roman" w:hAnsi="Times New Roman" w:cs="Times New Roman"/>
                            <w:sz w:val="24"/>
                            <w:szCs w:val="24"/>
                            <w:lang w:val="en-US" w:eastAsia="ru-RU"/>
                          </w:rPr>
                        </w:pPr>
                        <w:r w:rsidRPr="0022471A">
                          <w:rPr>
                            <w:rFonts w:ascii="Times New Roman" w:hAnsi="Times New Roman" w:cs="Times New Roman"/>
                            <w:sz w:val="24"/>
                            <w:szCs w:val="24"/>
                            <w:lang w:val="en-US"/>
                          </w:rPr>
                          <w:t>Afsc&lt;0</w:t>
                        </w:r>
                        <w:r w:rsidR="00D37F23" w:rsidRPr="0022471A">
                          <w:rPr>
                            <w:rFonts w:ascii="Times New Roman" w:hAnsi="Times New Roman" w:cs="Times New Roman"/>
                            <w:sz w:val="24"/>
                            <w:szCs w:val="24"/>
                            <w:lang w:val="en-US"/>
                          </w:rPr>
                          <w:t>.</w:t>
                        </w:r>
                        <w:r w:rsidRPr="0022471A">
                          <w:rPr>
                            <w:rFonts w:ascii="Times New Roman" w:hAnsi="Times New Roman" w:cs="Times New Roman"/>
                            <w:sz w:val="24"/>
                            <w:szCs w:val="24"/>
                            <w:lang w:val="en-US"/>
                          </w:rPr>
                          <w:t>12</w:t>
                        </w:r>
                      </w:p>
                      <w:p w14:paraId="059CAA31" w14:textId="77777777" w:rsidR="009F0988" w:rsidRPr="0022471A" w:rsidRDefault="009F0988" w:rsidP="009F0988">
                        <w:pPr>
                          <w:spacing w:after="0" w:line="240" w:lineRule="auto"/>
                          <w:jc w:val="center"/>
                          <w:rPr>
                            <w:sz w:val="24"/>
                            <w:szCs w:val="24"/>
                            <w:lang w:val="en-US"/>
                          </w:rPr>
                        </w:pPr>
                      </w:p>
                      <w:p w14:paraId="6639CD20" w14:textId="77777777" w:rsidR="009F0988" w:rsidRPr="0022471A" w:rsidRDefault="009F0988" w:rsidP="009F0988">
                        <w:pPr>
                          <w:spacing w:after="0" w:line="240" w:lineRule="auto"/>
                          <w:jc w:val="center"/>
                          <w:rPr>
                            <w:rFonts w:ascii="Times New Roman" w:hAnsi="Times New Roman" w:cs="Times New Roman"/>
                            <w:b/>
                            <w:sz w:val="24"/>
                            <w:szCs w:val="24"/>
                            <w:lang w:val="en-US"/>
                          </w:rPr>
                        </w:pPr>
                      </w:p>
                    </w:txbxContent>
                  </v:textbox>
                </v:shape>
              </v:group>
            </w:pict>
          </mc:Fallback>
        </mc:AlternateContent>
      </w:r>
    </w:p>
    <w:p w14:paraId="62EAE503" w14:textId="585AF034" w:rsidR="000F288A" w:rsidRPr="003036FA" w:rsidRDefault="000F288A" w:rsidP="003A3DF1">
      <w:pPr>
        <w:spacing w:after="0" w:line="360" w:lineRule="auto"/>
        <w:ind w:firstLine="851"/>
        <w:jc w:val="both"/>
        <w:rPr>
          <w:rFonts w:ascii="Times New Roman" w:eastAsia="Times New Roman" w:hAnsi="Times New Roman" w:cs="Times New Roman"/>
          <w:sz w:val="28"/>
          <w:szCs w:val="28"/>
          <w:lang w:val="en-US" w:eastAsia="ru-RU"/>
        </w:rPr>
      </w:pPr>
    </w:p>
    <w:p w14:paraId="33BDEC8F" w14:textId="1828F27C" w:rsidR="000F288A" w:rsidRPr="003036FA" w:rsidRDefault="000F288A" w:rsidP="003A3DF1">
      <w:pPr>
        <w:spacing w:after="0" w:line="360" w:lineRule="auto"/>
        <w:ind w:firstLine="851"/>
        <w:jc w:val="both"/>
        <w:rPr>
          <w:rFonts w:ascii="Times New Roman" w:eastAsia="Times New Roman" w:hAnsi="Times New Roman" w:cs="Times New Roman"/>
          <w:sz w:val="28"/>
          <w:szCs w:val="28"/>
          <w:lang w:val="en-US" w:eastAsia="ru-RU"/>
        </w:rPr>
      </w:pPr>
    </w:p>
    <w:p w14:paraId="75EB2BED" w14:textId="77777777" w:rsidR="000F288A" w:rsidRPr="003036FA" w:rsidRDefault="000F288A" w:rsidP="003A3DF1">
      <w:pPr>
        <w:spacing w:after="0" w:line="360" w:lineRule="auto"/>
        <w:ind w:firstLine="851"/>
        <w:jc w:val="both"/>
        <w:rPr>
          <w:rFonts w:ascii="Times New Roman" w:eastAsia="Times New Roman" w:hAnsi="Times New Roman" w:cs="Times New Roman"/>
          <w:sz w:val="28"/>
          <w:szCs w:val="28"/>
          <w:lang w:val="en-US" w:eastAsia="ru-RU"/>
        </w:rPr>
      </w:pPr>
    </w:p>
    <w:p w14:paraId="2A65B321" w14:textId="26D67314" w:rsidR="000F288A" w:rsidRPr="003036FA" w:rsidRDefault="000F288A" w:rsidP="003A3DF1">
      <w:pPr>
        <w:spacing w:after="0" w:line="360" w:lineRule="auto"/>
        <w:ind w:firstLine="851"/>
        <w:jc w:val="both"/>
        <w:rPr>
          <w:rFonts w:ascii="Times New Roman" w:eastAsia="Times New Roman" w:hAnsi="Times New Roman" w:cs="Times New Roman"/>
          <w:sz w:val="28"/>
          <w:szCs w:val="28"/>
          <w:lang w:val="en-US" w:eastAsia="ru-RU"/>
        </w:rPr>
      </w:pPr>
    </w:p>
    <w:p w14:paraId="7EC077F6" w14:textId="30E0197D" w:rsidR="000F288A" w:rsidRPr="003036FA" w:rsidRDefault="000F288A" w:rsidP="003A3DF1">
      <w:pPr>
        <w:spacing w:after="0" w:line="360" w:lineRule="auto"/>
        <w:ind w:firstLine="851"/>
        <w:jc w:val="both"/>
        <w:rPr>
          <w:rFonts w:ascii="Times New Roman" w:eastAsia="Times New Roman" w:hAnsi="Times New Roman" w:cs="Times New Roman"/>
          <w:sz w:val="28"/>
          <w:szCs w:val="28"/>
          <w:lang w:val="en-US" w:eastAsia="ru-RU"/>
        </w:rPr>
      </w:pPr>
    </w:p>
    <w:p w14:paraId="4AE39551" w14:textId="74F35CA3" w:rsidR="000F288A" w:rsidRPr="003036FA" w:rsidRDefault="000F288A" w:rsidP="003A3DF1">
      <w:pPr>
        <w:spacing w:after="0" w:line="360" w:lineRule="auto"/>
        <w:ind w:firstLine="851"/>
        <w:jc w:val="both"/>
        <w:rPr>
          <w:rFonts w:ascii="Times New Roman" w:eastAsia="Times New Roman" w:hAnsi="Times New Roman" w:cs="Times New Roman"/>
          <w:sz w:val="28"/>
          <w:szCs w:val="28"/>
          <w:lang w:val="en-US" w:eastAsia="ru-RU"/>
        </w:rPr>
      </w:pPr>
    </w:p>
    <w:p w14:paraId="3735C3B0" w14:textId="26B2436F" w:rsidR="000F288A" w:rsidRPr="003036FA" w:rsidRDefault="000F288A" w:rsidP="003A3DF1">
      <w:pPr>
        <w:spacing w:after="0" w:line="360" w:lineRule="auto"/>
        <w:ind w:firstLine="851"/>
        <w:jc w:val="both"/>
        <w:rPr>
          <w:rFonts w:ascii="Times New Roman" w:eastAsia="Times New Roman" w:hAnsi="Times New Roman" w:cs="Times New Roman"/>
          <w:sz w:val="28"/>
          <w:szCs w:val="28"/>
          <w:lang w:val="en-US" w:eastAsia="ru-RU"/>
        </w:rPr>
      </w:pPr>
    </w:p>
    <w:p w14:paraId="7A63DD90" w14:textId="596EBB70" w:rsidR="000F288A" w:rsidRPr="003036FA" w:rsidRDefault="000F288A" w:rsidP="003A3DF1">
      <w:pPr>
        <w:spacing w:after="0" w:line="360" w:lineRule="auto"/>
        <w:ind w:firstLine="851"/>
        <w:jc w:val="both"/>
        <w:rPr>
          <w:rFonts w:ascii="Times New Roman" w:eastAsia="Times New Roman" w:hAnsi="Times New Roman" w:cs="Times New Roman"/>
          <w:sz w:val="28"/>
          <w:szCs w:val="28"/>
          <w:lang w:val="en-US" w:eastAsia="ru-RU"/>
        </w:rPr>
      </w:pPr>
    </w:p>
    <w:p w14:paraId="4B45E4A3" w14:textId="34CF3B22" w:rsidR="000F288A" w:rsidRPr="003036FA" w:rsidRDefault="000F288A" w:rsidP="003A3DF1">
      <w:pPr>
        <w:spacing w:after="0" w:line="360" w:lineRule="auto"/>
        <w:ind w:firstLine="851"/>
        <w:jc w:val="both"/>
        <w:rPr>
          <w:rFonts w:ascii="Times New Roman" w:eastAsia="Times New Roman" w:hAnsi="Times New Roman" w:cs="Times New Roman"/>
          <w:sz w:val="28"/>
          <w:szCs w:val="28"/>
          <w:lang w:val="en-US" w:eastAsia="ru-RU"/>
        </w:rPr>
      </w:pPr>
    </w:p>
    <w:p w14:paraId="50B949DA" w14:textId="5B32D4E6" w:rsidR="000F288A" w:rsidRPr="003036FA" w:rsidRDefault="000F288A" w:rsidP="003A3DF1">
      <w:pPr>
        <w:spacing w:after="0" w:line="360" w:lineRule="auto"/>
        <w:ind w:firstLine="851"/>
        <w:jc w:val="both"/>
        <w:rPr>
          <w:rFonts w:ascii="Times New Roman" w:eastAsia="Times New Roman" w:hAnsi="Times New Roman" w:cs="Times New Roman"/>
          <w:sz w:val="28"/>
          <w:szCs w:val="28"/>
          <w:lang w:val="en-US" w:eastAsia="ru-RU"/>
        </w:rPr>
      </w:pPr>
    </w:p>
    <w:p w14:paraId="5E6A3BD0" w14:textId="38576FE8" w:rsidR="000F288A" w:rsidRPr="003036FA" w:rsidRDefault="000F288A" w:rsidP="003A3DF1">
      <w:pPr>
        <w:spacing w:after="0" w:line="360" w:lineRule="auto"/>
        <w:ind w:firstLine="851"/>
        <w:jc w:val="both"/>
        <w:rPr>
          <w:rFonts w:ascii="Times New Roman" w:eastAsia="Times New Roman" w:hAnsi="Times New Roman" w:cs="Times New Roman"/>
          <w:sz w:val="28"/>
          <w:szCs w:val="28"/>
          <w:lang w:val="en-US" w:eastAsia="ru-RU"/>
        </w:rPr>
      </w:pPr>
    </w:p>
    <w:p w14:paraId="18C94E55" w14:textId="7DCEC980" w:rsidR="000F288A" w:rsidRPr="003036FA" w:rsidRDefault="000F288A" w:rsidP="003A3DF1">
      <w:pPr>
        <w:spacing w:after="0" w:line="360" w:lineRule="auto"/>
        <w:ind w:firstLine="851"/>
        <w:jc w:val="both"/>
        <w:rPr>
          <w:rFonts w:ascii="Times New Roman" w:eastAsia="Times New Roman" w:hAnsi="Times New Roman" w:cs="Times New Roman"/>
          <w:sz w:val="28"/>
          <w:szCs w:val="28"/>
          <w:lang w:val="en-US" w:eastAsia="ru-RU"/>
        </w:rPr>
      </w:pPr>
    </w:p>
    <w:p w14:paraId="01151D4E" w14:textId="00335798" w:rsidR="000F288A" w:rsidRPr="003036FA" w:rsidRDefault="000F288A" w:rsidP="003A3DF1">
      <w:pPr>
        <w:spacing w:after="0" w:line="360" w:lineRule="auto"/>
        <w:ind w:firstLine="851"/>
        <w:jc w:val="both"/>
        <w:rPr>
          <w:rFonts w:ascii="Times New Roman" w:eastAsia="Times New Roman" w:hAnsi="Times New Roman" w:cs="Times New Roman"/>
          <w:sz w:val="28"/>
          <w:szCs w:val="28"/>
          <w:lang w:val="en-US" w:eastAsia="ru-RU"/>
        </w:rPr>
      </w:pPr>
    </w:p>
    <w:p w14:paraId="7A5D4950" w14:textId="13A0CF6C" w:rsidR="005C474B" w:rsidRPr="003036FA" w:rsidRDefault="00D37F23" w:rsidP="0041579D">
      <w:pPr>
        <w:spacing w:after="0" w:line="360" w:lineRule="auto"/>
        <w:jc w:val="center"/>
        <w:rPr>
          <w:rFonts w:ascii="Times New Roman" w:eastAsia="Times New Roman" w:hAnsi="Times New Roman" w:cs="Times New Roman"/>
          <w:sz w:val="28"/>
          <w:szCs w:val="28"/>
          <w:lang w:val="en-US" w:eastAsia="ru-RU"/>
        </w:rPr>
      </w:pPr>
      <w:r w:rsidRPr="003036FA">
        <w:rPr>
          <w:rFonts w:ascii="Times New Roman" w:hAnsi="Times New Roman" w:cs="Times New Roman"/>
          <w:sz w:val="28"/>
          <w:szCs w:val="28"/>
          <w:lang w:val="en-US"/>
        </w:rPr>
        <w:t>Figure 2. Scale for classification of countries across the world according to the criterion of abundance of flora and fauna</w:t>
      </w:r>
    </w:p>
    <w:p w14:paraId="56663780" w14:textId="02E5D1AC" w:rsidR="0041579D" w:rsidRPr="003036FA" w:rsidRDefault="00D37F23" w:rsidP="0041579D">
      <w:pPr>
        <w:spacing w:after="0" w:line="360" w:lineRule="auto"/>
        <w:jc w:val="both"/>
        <w:rPr>
          <w:rFonts w:ascii="Times New Roman" w:hAnsi="Times New Roman" w:cs="Times New Roman"/>
          <w:sz w:val="28"/>
          <w:szCs w:val="28"/>
          <w:lang w:val="en-US"/>
        </w:rPr>
      </w:pPr>
      <w:r w:rsidRPr="003036FA">
        <w:rPr>
          <w:rFonts w:ascii="Times New Roman" w:hAnsi="Times New Roman" w:cs="Times New Roman"/>
          <w:sz w:val="28"/>
          <w:szCs w:val="28"/>
          <w:lang w:val="en-US"/>
        </w:rPr>
        <w:lastRenderedPageBreak/>
        <w:t>Source: prepared and compiled by the authors.</w:t>
      </w:r>
    </w:p>
    <w:p w14:paraId="26A74001" w14:textId="1D8BFA18" w:rsidR="00BC444E" w:rsidRPr="003036FA" w:rsidRDefault="00D37F23" w:rsidP="0041579D">
      <w:pPr>
        <w:spacing w:after="0" w:line="360" w:lineRule="auto"/>
        <w:ind w:firstLine="851"/>
        <w:jc w:val="both"/>
        <w:rPr>
          <w:rFonts w:ascii="Times New Roman" w:hAnsi="Times New Roman" w:cs="Times New Roman"/>
          <w:sz w:val="28"/>
          <w:szCs w:val="28"/>
          <w:lang w:val="en-US"/>
        </w:rPr>
      </w:pPr>
      <w:r w:rsidRPr="003036FA">
        <w:rPr>
          <w:rFonts w:ascii="Times New Roman" w:hAnsi="Times New Roman" w:cs="Times New Roman"/>
          <w:sz w:val="28"/>
          <w:szCs w:val="28"/>
          <w:lang w:val="en-US"/>
        </w:rPr>
        <w:t>As is shown in Figure 2, the following values of Iheg index have been determined and are used in author’s classification:</w:t>
      </w:r>
    </w:p>
    <w:p w14:paraId="6E687238" w14:textId="7CE14D27" w:rsidR="008C3B99" w:rsidRPr="003036FA" w:rsidRDefault="00D37F23" w:rsidP="008C3B99">
      <w:pPr>
        <w:pStyle w:val="a3"/>
        <w:numPr>
          <w:ilvl w:val="0"/>
          <w:numId w:val="8"/>
        </w:numPr>
        <w:spacing w:after="0" w:line="360" w:lineRule="auto"/>
        <w:ind w:left="1134" w:hanging="283"/>
        <w:jc w:val="both"/>
        <w:rPr>
          <w:rFonts w:ascii="Times New Roman" w:eastAsia="Times New Roman" w:hAnsi="Times New Roman" w:cs="Times New Roman"/>
          <w:sz w:val="28"/>
          <w:szCs w:val="28"/>
          <w:lang w:val="en-US" w:eastAsia="ru-RU"/>
        </w:rPr>
      </w:pPr>
      <w:r w:rsidRPr="003036FA">
        <w:rPr>
          <w:rFonts w:ascii="Times New Roman" w:hAnsi="Times New Roman" w:cs="Times New Roman"/>
          <w:sz w:val="28"/>
          <w:szCs w:val="28"/>
          <w:lang w:val="en-US"/>
        </w:rPr>
        <w:t>If (Acte+Acme)/2&gt;0</w:t>
      </w:r>
      <w:r w:rsidR="004C34C4" w:rsidRPr="003036FA">
        <w:rPr>
          <w:rFonts w:ascii="Times New Roman" w:hAnsi="Times New Roman" w:cs="Times New Roman"/>
          <w:sz w:val="28"/>
          <w:szCs w:val="28"/>
          <w:lang w:val="en-US"/>
        </w:rPr>
        <w:t>.</w:t>
      </w:r>
      <w:r w:rsidRPr="003036FA">
        <w:rPr>
          <w:rFonts w:ascii="Times New Roman" w:hAnsi="Times New Roman" w:cs="Times New Roman"/>
          <w:sz w:val="28"/>
          <w:szCs w:val="28"/>
          <w:lang w:val="en-US"/>
        </w:rPr>
        <w:t>66, Aagr&lt;0</w:t>
      </w:r>
      <w:r w:rsidR="004C34C4" w:rsidRPr="003036FA">
        <w:rPr>
          <w:rFonts w:ascii="Times New Roman" w:hAnsi="Times New Roman" w:cs="Times New Roman"/>
          <w:sz w:val="28"/>
          <w:szCs w:val="28"/>
          <w:lang w:val="en-US"/>
        </w:rPr>
        <w:t>.</w:t>
      </w:r>
      <w:r w:rsidRPr="003036FA">
        <w:rPr>
          <w:rFonts w:ascii="Times New Roman" w:hAnsi="Times New Roman" w:cs="Times New Roman"/>
          <w:sz w:val="28"/>
          <w:szCs w:val="28"/>
          <w:lang w:val="en-US"/>
        </w:rPr>
        <w:t>72, Afsc&lt;0</w:t>
      </w:r>
      <w:r w:rsidR="004C34C4" w:rsidRPr="003036FA">
        <w:rPr>
          <w:rFonts w:ascii="Times New Roman" w:hAnsi="Times New Roman" w:cs="Times New Roman"/>
          <w:sz w:val="28"/>
          <w:szCs w:val="28"/>
          <w:lang w:val="en-US"/>
        </w:rPr>
        <w:t>.</w:t>
      </w:r>
      <w:r w:rsidRPr="003036FA">
        <w:rPr>
          <w:rFonts w:ascii="Times New Roman" w:hAnsi="Times New Roman" w:cs="Times New Roman"/>
          <w:sz w:val="28"/>
          <w:szCs w:val="28"/>
          <w:lang w:val="en-US"/>
        </w:rPr>
        <w:t>12, then the country falls under the category of countries with abundant biodiversity, but food insecurity due to underdeveloped agriculture;</w:t>
      </w:r>
    </w:p>
    <w:p w14:paraId="319747B6" w14:textId="56375D25" w:rsidR="008C3B99" w:rsidRPr="003036FA" w:rsidRDefault="00D37F23" w:rsidP="008C3B99">
      <w:pPr>
        <w:pStyle w:val="a3"/>
        <w:numPr>
          <w:ilvl w:val="0"/>
          <w:numId w:val="8"/>
        </w:numPr>
        <w:spacing w:after="0" w:line="360" w:lineRule="auto"/>
        <w:ind w:left="1134" w:hanging="283"/>
        <w:jc w:val="both"/>
        <w:rPr>
          <w:rFonts w:ascii="Times New Roman" w:eastAsia="Times New Roman" w:hAnsi="Times New Roman" w:cs="Times New Roman"/>
          <w:sz w:val="28"/>
          <w:szCs w:val="28"/>
          <w:lang w:val="en-US" w:eastAsia="ru-RU"/>
        </w:rPr>
      </w:pPr>
      <w:r w:rsidRPr="003036FA">
        <w:rPr>
          <w:rFonts w:ascii="Times New Roman" w:eastAsia="Times New Roman" w:hAnsi="Times New Roman" w:cs="Times New Roman"/>
          <w:color w:val="2A2A2A"/>
          <w:sz w:val="28"/>
          <w:szCs w:val="28"/>
          <w:lang w:val="en-US" w:eastAsia="ru-RU"/>
        </w:rPr>
        <w:t>If (Acte+Acme)/2&gt;0</w:t>
      </w:r>
      <w:r w:rsidR="004C34C4" w:rsidRPr="003036FA">
        <w:rPr>
          <w:rFonts w:ascii="Times New Roman" w:eastAsia="Times New Roman" w:hAnsi="Times New Roman" w:cs="Times New Roman"/>
          <w:color w:val="2A2A2A"/>
          <w:sz w:val="28"/>
          <w:szCs w:val="28"/>
          <w:lang w:val="en-US" w:eastAsia="ru-RU"/>
        </w:rPr>
        <w:t>.</w:t>
      </w:r>
      <w:r w:rsidRPr="003036FA">
        <w:rPr>
          <w:rFonts w:ascii="Times New Roman" w:eastAsia="Times New Roman" w:hAnsi="Times New Roman" w:cs="Times New Roman"/>
          <w:color w:val="2A2A2A"/>
          <w:sz w:val="28"/>
          <w:szCs w:val="28"/>
          <w:lang w:val="en-US" w:eastAsia="ru-RU"/>
        </w:rPr>
        <w:t>66, Aagr&lt;0</w:t>
      </w:r>
      <w:r w:rsidR="004C34C4" w:rsidRPr="003036FA">
        <w:rPr>
          <w:rFonts w:ascii="Times New Roman" w:eastAsia="Times New Roman" w:hAnsi="Times New Roman" w:cs="Times New Roman"/>
          <w:color w:val="2A2A2A"/>
          <w:sz w:val="28"/>
          <w:szCs w:val="28"/>
          <w:lang w:val="en-US" w:eastAsia="ru-RU"/>
        </w:rPr>
        <w:t>.</w:t>
      </w:r>
      <w:r w:rsidRPr="003036FA">
        <w:rPr>
          <w:rFonts w:ascii="Times New Roman" w:eastAsia="Times New Roman" w:hAnsi="Times New Roman" w:cs="Times New Roman"/>
          <w:color w:val="2A2A2A"/>
          <w:sz w:val="28"/>
          <w:szCs w:val="28"/>
          <w:lang w:val="en-US" w:eastAsia="ru-RU"/>
        </w:rPr>
        <w:t>72, Afsc&gt;0</w:t>
      </w:r>
      <w:r w:rsidR="004C34C4" w:rsidRPr="003036FA">
        <w:rPr>
          <w:rFonts w:ascii="Times New Roman" w:eastAsia="Times New Roman" w:hAnsi="Times New Roman" w:cs="Times New Roman"/>
          <w:color w:val="2A2A2A"/>
          <w:sz w:val="28"/>
          <w:szCs w:val="28"/>
          <w:lang w:val="en-US" w:eastAsia="ru-RU"/>
        </w:rPr>
        <w:t>.</w:t>
      </w:r>
      <w:r w:rsidRPr="003036FA">
        <w:rPr>
          <w:rFonts w:ascii="Times New Roman" w:eastAsia="Times New Roman" w:hAnsi="Times New Roman" w:cs="Times New Roman"/>
          <w:color w:val="2A2A2A"/>
          <w:sz w:val="28"/>
          <w:szCs w:val="28"/>
          <w:lang w:val="en-US" w:eastAsia="ru-RU"/>
        </w:rPr>
        <w:t>12 then the country falls under the category of countries with abundant biodiversity, but food insecurity despite developed agriculture:</w:t>
      </w:r>
    </w:p>
    <w:p w14:paraId="20E1A136" w14:textId="6EA9E7CA" w:rsidR="008C3B99" w:rsidRPr="003036FA" w:rsidRDefault="00D37F23" w:rsidP="008C3B99">
      <w:pPr>
        <w:pStyle w:val="a3"/>
        <w:numPr>
          <w:ilvl w:val="0"/>
          <w:numId w:val="8"/>
        </w:numPr>
        <w:spacing w:after="0" w:line="360" w:lineRule="auto"/>
        <w:ind w:left="1134" w:hanging="283"/>
        <w:jc w:val="both"/>
        <w:rPr>
          <w:rFonts w:ascii="Times New Roman" w:eastAsia="Times New Roman" w:hAnsi="Times New Roman" w:cs="Times New Roman"/>
          <w:sz w:val="28"/>
          <w:szCs w:val="28"/>
          <w:lang w:val="en-US" w:eastAsia="ru-RU"/>
        </w:rPr>
      </w:pPr>
      <w:r w:rsidRPr="003036FA">
        <w:rPr>
          <w:rFonts w:ascii="Times New Roman" w:hAnsi="Times New Roman" w:cs="Times New Roman"/>
          <w:sz w:val="28"/>
          <w:szCs w:val="28"/>
          <w:lang w:val="en-US"/>
        </w:rPr>
        <w:t>If (Acte+Acme)/2&gt;0</w:t>
      </w:r>
      <w:r w:rsidR="004C34C4" w:rsidRPr="003036FA">
        <w:rPr>
          <w:rFonts w:ascii="Times New Roman" w:hAnsi="Times New Roman" w:cs="Times New Roman"/>
          <w:sz w:val="28"/>
          <w:szCs w:val="28"/>
          <w:lang w:val="en-US"/>
        </w:rPr>
        <w:t>.</w:t>
      </w:r>
      <w:r w:rsidRPr="003036FA">
        <w:rPr>
          <w:rFonts w:ascii="Times New Roman" w:hAnsi="Times New Roman" w:cs="Times New Roman"/>
          <w:sz w:val="28"/>
          <w:szCs w:val="28"/>
          <w:lang w:val="en-US"/>
        </w:rPr>
        <w:t>66, Aagr&gt;0</w:t>
      </w:r>
      <w:r w:rsidR="004C34C4" w:rsidRPr="003036FA">
        <w:rPr>
          <w:rFonts w:ascii="Times New Roman" w:hAnsi="Times New Roman" w:cs="Times New Roman"/>
          <w:sz w:val="28"/>
          <w:szCs w:val="28"/>
          <w:lang w:val="en-US"/>
        </w:rPr>
        <w:t>.</w:t>
      </w:r>
      <w:r w:rsidRPr="003036FA">
        <w:rPr>
          <w:rFonts w:ascii="Times New Roman" w:hAnsi="Times New Roman" w:cs="Times New Roman"/>
          <w:sz w:val="28"/>
          <w:szCs w:val="28"/>
          <w:lang w:val="en-US"/>
        </w:rPr>
        <w:t>72, Afsc&gt;0</w:t>
      </w:r>
      <w:r w:rsidR="004C34C4" w:rsidRPr="003036FA">
        <w:rPr>
          <w:rFonts w:ascii="Times New Roman" w:hAnsi="Times New Roman" w:cs="Times New Roman"/>
          <w:sz w:val="28"/>
          <w:szCs w:val="28"/>
          <w:lang w:val="en-US"/>
        </w:rPr>
        <w:t>.</w:t>
      </w:r>
      <w:r w:rsidRPr="003036FA">
        <w:rPr>
          <w:rFonts w:ascii="Times New Roman" w:hAnsi="Times New Roman" w:cs="Times New Roman"/>
          <w:sz w:val="28"/>
          <w:szCs w:val="28"/>
          <w:lang w:val="en-US"/>
        </w:rPr>
        <w:t>12 then the country falls under the category of countries with abundant flora and fauna, characterized by high biodiversity and food security;</w:t>
      </w:r>
    </w:p>
    <w:p w14:paraId="33C80DA4" w14:textId="759D8D78" w:rsidR="008C3B99" w:rsidRPr="003036FA" w:rsidRDefault="00D37F23" w:rsidP="008C3B99">
      <w:pPr>
        <w:pStyle w:val="a3"/>
        <w:numPr>
          <w:ilvl w:val="0"/>
          <w:numId w:val="8"/>
        </w:numPr>
        <w:spacing w:after="0" w:line="360" w:lineRule="auto"/>
        <w:ind w:left="1134" w:hanging="283"/>
        <w:jc w:val="both"/>
        <w:rPr>
          <w:rFonts w:ascii="Times New Roman" w:eastAsia="Times New Roman" w:hAnsi="Times New Roman" w:cs="Times New Roman"/>
          <w:sz w:val="28"/>
          <w:szCs w:val="28"/>
          <w:lang w:val="en-US" w:eastAsia="ru-RU"/>
        </w:rPr>
      </w:pPr>
      <w:r w:rsidRPr="003036FA">
        <w:rPr>
          <w:rFonts w:ascii="Times New Roman" w:hAnsi="Times New Roman" w:cs="Times New Roman"/>
          <w:sz w:val="28"/>
          <w:szCs w:val="28"/>
          <w:lang w:val="en-US"/>
        </w:rPr>
        <w:t>If (Acte+Acme)/2&lt;0</w:t>
      </w:r>
      <w:r w:rsidR="004C34C4" w:rsidRPr="003036FA">
        <w:rPr>
          <w:rFonts w:ascii="Times New Roman" w:hAnsi="Times New Roman" w:cs="Times New Roman"/>
          <w:sz w:val="28"/>
          <w:szCs w:val="28"/>
          <w:lang w:val="en-US"/>
        </w:rPr>
        <w:t>.</w:t>
      </w:r>
      <w:r w:rsidRPr="003036FA">
        <w:rPr>
          <w:rFonts w:ascii="Times New Roman" w:hAnsi="Times New Roman" w:cs="Times New Roman"/>
          <w:sz w:val="28"/>
          <w:szCs w:val="28"/>
          <w:lang w:val="en-US"/>
        </w:rPr>
        <w:t>66, Aagr&gt;0</w:t>
      </w:r>
      <w:r w:rsidR="004C34C4" w:rsidRPr="003036FA">
        <w:rPr>
          <w:rFonts w:ascii="Times New Roman" w:hAnsi="Times New Roman" w:cs="Times New Roman"/>
          <w:sz w:val="28"/>
          <w:szCs w:val="28"/>
          <w:lang w:val="en-US"/>
        </w:rPr>
        <w:t>.</w:t>
      </w:r>
      <w:r w:rsidRPr="003036FA">
        <w:rPr>
          <w:rFonts w:ascii="Times New Roman" w:hAnsi="Times New Roman" w:cs="Times New Roman"/>
          <w:sz w:val="28"/>
          <w:szCs w:val="28"/>
          <w:lang w:val="en-US"/>
        </w:rPr>
        <w:t>72, Afsc&gt;0</w:t>
      </w:r>
      <w:r w:rsidR="004C34C4" w:rsidRPr="003036FA">
        <w:rPr>
          <w:rFonts w:ascii="Times New Roman" w:hAnsi="Times New Roman" w:cs="Times New Roman"/>
          <w:sz w:val="28"/>
          <w:szCs w:val="28"/>
          <w:lang w:val="en-US"/>
        </w:rPr>
        <w:t>.</w:t>
      </w:r>
      <w:r w:rsidRPr="003036FA">
        <w:rPr>
          <w:rFonts w:ascii="Times New Roman" w:hAnsi="Times New Roman" w:cs="Times New Roman"/>
          <w:sz w:val="28"/>
          <w:szCs w:val="28"/>
          <w:lang w:val="en-US"/>
        </w:rPr>
        <w:t>12 then the country falls under the category of countries with food security, but lack of biodiversity;</w:t>
      </w:r>
    </w:p>
    <w:p w14:paraId="5A96DB29" w14:textId="4B0EDD9C" w:rsidR="008C3B99" w:rsidRPr="003036FA" w:rsidRDefault="00D37F23" w:rsidP="008C3B99">
      <w:pPr>
        <w:pStyle w:val="a3"/>
        <w:numPr>
          <w:ilvl w:val="0"/>
          <w:numId w:val="8"/>
        </w:numPr>
        <w:spacing w:after="0" w:line="360" w:lineRule="auto"/>
        <w:ind w:left="1134" w:hanging="283"/>
        <w:jc w:val="both"/>
        <w:rPr>
          <w:rFonts w:ascii="Times New Roman" w:eastAsia="Times New Roman" w:hAnsi="Times New Roman" w:cs="Times New Roman"/>
          <w:sz w:val="28"/>
          <w:szCs w:val="28"/>
          <w:lang w:val="en-US" w:eastAsia="ru-RU"/>
        </w:rPr>
      </w:pPr>
      <w:r w:rsidRPr="003036FA">
        <w:rPr>
          <w:rFonts w:ascii="Times New Roman" w:hAnsi="Times New Roman" w:cs="Times New Roman"/>
          <w:sz w:val="28"/>
          <w:szCs w:val="28"/>
          <w:lang w:val="en-US"/>
        </w:rPr>
        <w:t>If (Acte+Acme)/2&lt;0</w:t>
      </w:r>
      <w:r w:rsidR="004C34C4" w:rsidRPr="003036FA">
        <w:rPr>
          <w:rFonts w:ascii="Times New Roman" w:hAnsi="Times New Roman" w:cs="Times New Roman"/>
          <w:sz w:val="28"/>
          <w:szCs w:val="28"/>
          <w:lang w:val="en-US"/>
        </w:rPr>
        <w:t>.</w:t>
      </w:r>
      <w:r w:rsidRPr="003036FA">
        <w:rPr>
          <w:rFonts w:ascii="Times New Roman" w:hAnsi="Times New Roman" w:cs="Times New Roman"/>
          <w:sz w:val="28"/>
          <w:szCs w:val="28"/>
          <w:lang w:val="en-US"/>
        </w:rPr>
        <w:t>66, Aagr&lt;0</w:t>
      </w:r>
      <w:r w:rsidR="004C34C4" w:rsidRPr="003036FA">
        <w:rPr>
          <w:rFonts w:ascii="Times New Roman" w:hAnsi="Times New Roman" w:cs="Times New Roman"/>
          <w:sz w:val="28"/>
          <w:szCs w:val="28"/>
          <w:lang w:val="en-US"/>
        </w:rPr>
        <w:t>.</w:t>
      </w:r>
      <w:r w:rsidRPr="003036FA">
        <w:rPr>
          <w:rFonts w:ascii="Times New Roman" w:hAnsi="Times New Roman" w:cs="Times New Roman"/>
          <w:sz w:val="28"/>
          <w:szCs w:val="28"/>
          <w:lang w:val="en-US"/>
        </w:rPr>
        <w:t>72, Afsc&lt;0</w:t>
      </w:r>
      <w:r w:rsidR="004C34C4" w:rsidRPr="003036FA">
        <w:rPr>
          <w:rFonts w:ascii="Times New Roman" w:hAnsi="Times New Roman" w:cs="Times New Roman"/>
          <w:sz w:val="28"/>
          <w:szCs w:val="28"/>
          <w:lang w:val="en-US"/>
        </w:rPr>
        <w:t>.</w:t>
      </w:r>
      <w:r w:rsidRPr="003036FA">
        <w:rPr>
          <w:rFonts w:ascii="Times New Roman" w:hAnsi="Times New Roman" w:cs="Times New Roman"/>
          <w:sz w:val="28"/>
          <w:szCs w:val="28"/>
          <w:lang w:val="en-US"/>
        </w:rPr>
        <w:t>12, then the country falls under the category of countries with lack of biodiversity and food insecurity.</w:t>
      </w:r>
    </w:p>
    <w:p w14:paraId="5D30AE05" w14:textId="2E0CB448" w:rsidR="00493169" w:rsidRPr="003036FA" w:rsidRDefault="00D37F23" w:rsidP="002579ED">
      <w:pPr>
        <w:spacing w:after="0" w:line="360" w:lineRule="auto"/>
        <w:ind w:firstLine="851"/>
        <w:jc w:val="both"/>
        <w:rPr>
          <w:rFonts w:ascii="Times New Roman" w:hAnsi="Times New Roman" w:cs="Times New Roman"/>
          <w:sz w:val="28"/>
          <w:szCs w:val="28"/>
          <w:lang w:val="en-US"/>
        </w:rPr>
      </w:pPr>
      <w:r w:rsidRPr="003036FA">
        <w:rPr>
          <w:rFonts w:ascii="Times New Roman" w:eastAsia="Times New Roman" w:hAnsi="Times New Roman" w:cs="Times New Roman"/>
          <w:sz w:val="28"/>
          <w:szCs w:val="28"/>
          <w:lang w:val="en-US" w:eastAsia="ru-RU"/>
        </w:rPr>
        <w:t>Countries for which no sufficient statistical data are available for the calculation of aggregated indicators and the integrated indicator, fall under the category “rest of the world”.</w:t>
      </w:r>
    </w:p>
    <w:p w14:paraId="1C0EA147" w14:textId="784DD29E" w:rsidR="006A4455" w:rsidRPr="003036FA" w:rsidRDefault="006A4455" w:rsidP="002579ED">
      <w:pPr>
        <w:spacing w:after="0" w:line="360" w:lineRule="auto"/>
        <w:ind w:firstLine="851"/>
        <w:jc w:val="both"/>
        <w:rPr>
          <w:rFonts w:ascii="Times New Roman" w:hAnsi="Times New Roman" w:cs="Times New Roman"/>
          <w:sz w:val="28"/>
          <w:szCs w:val="28"/>
          <w:lang w:val="en-US"/>
        </w:rPr>
      </w:pPr>
    </w:p>
    <w:p w14:paraId="5C95EF95" w14:textId="77777777" w:rsidR="006A4455" w:rsidRPr="003036FA" w:rsidRDefault="006A4455" w:rsidP="002579ED">
      <w:pPr>
        <w:spacing w:after="0" w:line="360" w:lineRule="auto"/>
        <w:ind w:firstLine="851"/>
        <w:jc w:val="both"/>
        <w:rPr>
          <w:rFonts w:ascii="Times New Roman" w:hAnsi="Times New Roman" w:cs="Times New Roman"/>
          <w:sz w:val="28"/>
          <w:szCs w:val="28"/>
          <w:lang w:val="en-US"/>
        </w:rPr>
      </w:pPr>
    </w:p>
    <w:sectPr w:rsidR="006A4455" w:rsidRPr="003036FA" w:rsidSect="00B552F1">
      <w:footerReference w:type="default" r:id="rId13"/>
      <w:pgSz w:w="11906" w:h="16838"/>
      <w:pgMar w:top="1134" w:right="1134" w:bottom="1134"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9CE98" w14:textId="77777777" w:rsidR="00B50F66" w:rsidRDefault="00B50F66" w:rsidP="00B552F1">
      <w:pPr>
        <w:spacing w:after="0" w:line="240" w:lineRule="auto"/>
      </w:pPr>
      <w:r>
        <w:separator/>
      </w:r>
    </w:p>
  </w:endnote>
  <w:endnote w:type="continuationSeparator" w:id="0">
    <w:p w14:paraId="403E7292" w14:textId="77777777" w:rsidR="00B50F66" w:rsidRDefault="00B50F66" w:rsidP="00B55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567383905"/>
      <w:docPartObj>
        <w:docPartGallery w:val="Page Numbers (Bottom of Page)"/>
        <w:docPartUnique/>
      </w:docPartObj>
    </w:sdtPr>
    <w:sdtEndPr/>
    <w:sdtContent>
      <w:p w14:paraId="69CDDE8D" w14:textId="34100A87" w:rsidR="001B1570" w:rsidRPr="00B552F1" w:rsidRDefault="001B1570">
        <w:pPr>
          <w:pStyle w:val="a6"/>
          <w:jc w:val="right"/>
          <w:rPr>
            <w:rFonts w:ascii="Times New Roman" w:hAnsi="Times New Roman" w:cs="Times New Roman"/>
            <w:sz w:val="24"/>
            <w:szCs w:val="24"/>
          </w:rPr>
        </w:pPr>
        <w:r w:rsidRPr="00B552F1">
          <w:rPr>
            <w:rFonts w:ascii="Times New Roman" w:hAnsi="Times New Roman" w:cs="Times New Roman"/>
            <w:sz w:val="24"/>
            <w:szCs w:val="24"/>
          </w:rPr>
          <w:fldChar w:fldCharType="begin"/>
        </w:r>
        <w:r w:rsidRPr="00B552F1">
          <w:rPr>
            <w:rFonts w:ascii="Times New Roman" w:hAnsi="Times New Roman" w:cs="Times New Roman"/>
            <w:sz w:val="24"/>
            <w:szCs w:val="24"/>
          </w:rPr>
          <w:instrText>PAGE   \* MERGEFORMAT</w:instrText>
        </w:r>
        <w:r w:rsidRPr="00B552F1">
          <w:rPr>
            <w:rFonts w:ascii="Times New Roman" w:hAnsi="Times New Roman" w:cs="Times New Roman"/>
            <w:sz w:val="24"/>
            <w:szCs w:val="24"/>
          </w:rPr>
          <w:fldChar w:fldCharType="separate"/>
        </w:r>
        <w:r w:rsidRPr="00B552F1">
          <w:rPr>
            <w:rFonts w:ascii="Times New Roman" w:hAnsi="Times New Roman" w:cs="Times New Roman"/>
            <w:sz w:val="24"/>
            <w:szCs w:val="24"/>
          </w:rPr>
          <w:t>2</w:t>
        </w:r>
        <w:r w:rsidRPr="00B552F1">
          <w:rPr>
            <w:rFonts w:ascii="Times New Roman" w:hAnsi="Times New Roman" w:cs="Times New Roman"/>
            <w:sz w:val="24"/>
            <w:szCs w:val="24"/>
          </w:rPr>
          <w:fldChar w:fldCharType="end"/>
        </w:r>
      </w:p>
    </w:sdtContent>
  </w:sdt>
  <w:p w14:paraId="63D18A3D" w14:textId="77777777" w:rsidR="001B1570" w:rsidRPr="00B552F1" w:rsidRDefault="001B1570">
    <w:pPr>
      <w:pStyle w:val="a6"/>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304BB" w14:textId="77777777" w:rsidR="00B50F66" w:rsidRDefault="00B50F66" w:rsidP="00B552F1">
      <w:pPr>
        <w:spacing w:after="0" w:line="240" w:lineRule="auto"/>
      </w:pPr>
      <w:r>
        <w:separator/>
      </w:r>
    </w:p>
  </w:footnote>
  <w:footnote w:type="continuationSeparator" w:id="0">
    <w:p w14:paraId="28553D16" w14:textId="77777777" w:rsidR="00B50F66" w:rsidRDefault="00B50F66" w:rsidP="00B55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D10A8"/>
    <w:multiLevelType w:val="hybridMultilevel"/>
    <w:tmpl w:val="6F407C0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8902163"/>
    <w:multiLevelType w:val="hybridMultilevel"/>
    <w:tmpl w:val="0ACA2988"/>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115471E0"/>
    <w:multiLevelType w:val="hybridMultilevel"/>
    <w:tmpl w:val="E2FEDC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2B47D9"/>
    <w:multiLevelType w:val="hybridMultilevel"/>
    <w:tmpl w:val="218C5EF0"/>
    <w:lvl w:ilvl="0" w:tplc="94DC2D5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84A7980"/>
    <w:multiLevelType w:val="hybridMultilevel"/>
    <w:tmpl w:val="9EC6A19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D156444"/>
    <w:multiLevelType w:val="hybridMultilevel"/>
    <w:tmpl w:val="9C9A35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DE45ED"/>
    <w:multiLevelType w:val="hybridMultilevel"/>
    <w:tmpl w:val="99BEBD5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8532A04"/>
    <w:multiLevelType w:val="hybridMultilevel"/>
    <w:tmpl w:val="487C228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EE5734"/>
    <w:multiLevelType w:val="hybridMultilevel"/>
    <w:tmpl w:val="73200AF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B86ACF"/>
    <w:multiLevelType w:val="hybridMultilevel"/>
    <w:tmpl w:val="A9E8AE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8A22996"/>
    <w:multiLevelType w:val="hybridMultilevel"/>
    <w:tmpl w:val="3CD6499A"/>
    <w:lvl w:ilvl="0" w:tplc="4B10FF7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15:restartNumberingAfterBreak="0">
    <w:nsid w:val="5A792AFB"/>
    <w:multiLevelType w:val="hybridMultilevel"/>
    <w:tmpl w:val="3CD04318"/>
    <w:lvl w:ilvl="0" w:tplc="4B10FF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14617B6"/>
    <w:multiLevelType w:val="hybridMultilevel"/>
    <w:tmpl w:val="8CB0E75C"/>
    <w:lvl w:ilvl="0" w:tplc="4B10FF7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62437DE8"/>
    <w:multiLevelType w:val="hybridMultilevel"/>
    <w:tmpl w:val="F9FE27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F5B3586"/>
    <w:multiLevelType w:val="hybridMultilevel"/>
    <w:tmpl w:val="3E1AC3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8604A1"/>
    <w:multiLevelType w:val="hybridMultilevel"/>
    <w:tmpl w:val="77B4CD08"/>
    <w:lvl w:ilvl="0" w:tplc="4B10FF7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5"/>
  </w:num>
  <w:num w:numId="4">
    <w:abstractNumId w:val="11"/>
  </w:num>
  <w:num w:numId="5">
    <w:abstractNumId w:val="4"/>
  </w:num>
  <w:num w:numId="6">
    <w:abstractNumId w:val="12"/>
  </w:num>
  <w:num w:numId="7">
    <w:abstractNumId w:val="14"/>
  </w:num>
  <w:num w:numId="8">
    <w:abstractNumId w:val="10"/>
  </w:num>
  <w:num w:numId="9">
    <w:abstractNumId w:val="9"/>
  </w:num>
  <w:num w:numId="10">
    <w:abstractNumId w:val="13"/>
  </w:num>
  <w:num w:numId="11">
    <w:abstractNumId w:val="0"/>
  </w:num>
  <w:num w:numId="12">
    <w:abstractNumId w:val="7"/>
  </w:num>
  <w:num w:numId="13">
    <w:abstractNumId w:val="5"/>
  </w:num>
  <w:num w:numId="14">
    <w:abstractNumId w:val="6"/>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BD6"/>
    <w:rsid w:val="000011FD"/>
    <w:rsid w:val="0009620A"/>
    <w:rsid w:val="000F288A"/>
    <w:rsid w:val="001705D3"/>
    <w:rsid w:val="001758BE"/>
    <w:rsid w:val="001A6234"/>
    <w:rsid w:val="001B1570"/>
    <w:rsid w:val="001D5F99"/>
    <w:rsid w:val="00212B53"/>
    <w:rsid w:val="00220991"/>
    <w:rsid w:val="0022471A"/>
    <w:rsid w:val="002579ED"/>
    <w:rsid w:val="0028261B"/>
    <w:rsid w:val="002961C4"/>
    <w:rsid w:val="002A3431"/>
    <w:rsid w:val="002A4036"/>
    <w:rsid w:val="002A4528"/>
    <w:rsid w:val="002E4453"/>
    <w:rsid w:val="003036FA"/>
    <w:rsid w:val="00314475"/>
    <w:rsid w:val="00370B21"/>
    <w:rsid w:val="003732C3"/>
    <w:rsid w:val="00394E1A"/>
    <w:rsid w:val="003A3DF1"/>
    <w:rsid w:val="003B0285"/>
    <w:rsid w:val="003D4455"/>
    <w:rsid w:val="003E4D91"/>
    <w:rsid w:val="003F3D1B"/>
    <w:rsid w:val="00403A25"/>
    <w:rsid w:val="0041579D"/>
    <w:rsid w:val="00420832"/>
    <w:rsid w:val="00422ECD"/>
    <w:rsid w:val="0043060A"/>
    <w:rsid w:val="00472365"/>
    <w:rsid w:val="00493169"/>
    <w:rsid w:val="004A3E21"/>
    <w:rsid w:val="004B5008"/>
    <w:rsid w:val="004C154B"/>
    <w:rsid w:val="004C34C4"/>
    <w:rsid w:val="0051086E"/>
    <w:rsid w:val="005261D9"/>
    <w:rsid w:val="005508FC"/>
    <w:rsid w:val="00573826"/>
    <w:rsid w:val="00583C43"/>
    <w:rsid w:val="005966A4"/>
    <w:rsid w:val="005B55FA"/>
    <w:rsid w:val="005C474B"/>
    <w:rsid w:val="006A4455"/>
    <w:rsid w:val="006B1786"/>
    <w:rsid w:val="006C139F"/>
    <w:rsid w:val="006D2C2E"/>
    <w:rsid w:val="006E59C7"/>
    <w:rsid w:val="00716EAD"/>
    <w:rsid w:val="00755A86"/>
    <w:rsid w:val="00756C00"/>
    <w:rsid w:val="00787CEA"/>
    <w:rsid w:val="007B2B50"/>
    <w:rsid w:val="007D3CA2"/>
    <w:rsid w:val="007D55E9"/>
    <w:rsid w:val="008268CE"/>
    <w:rsid w:val="00863638"/>
    <w:rsid w:val="00866F94"/>
    <w:rsid w:val="008A69DA"/>
    <w:rsid w:val="008C3B99"/>
    <w:rsid w:val="008E2DAD"/>
    <w:rsid w:val="008F4CDE"/>
    <w:rsid w:val="00934D55"/>
    <w:rsid w:val="009A55A3"/>
    <w:rsid w:val="009C0B9C"/>
    <w:rsid w:val="009F0988"/>
    <w:rsid w:val="00A45E9D"/>
    <w:rsid w:val="00A6551F"/>
    <w:rsid w:val="00A757FB"/>
    <w:rsid w:val="00AC7519"/>
    <w:rsid w:val="00AD7595"/>
    <w:rsid w:val="00B274FA"/>
    <w:rsid w:val="00B45453"/>
    <w:rsid w:val="00B50F66"/>
    <w:rsid w:val="00B552F1"/>
    <w:rsid w:val="00B9000D"/>
    <w:rsid w:val="00BC434B"/>
    <w:rsid w:val="00BC444E"/>
    <w:rsid w:val="00C02B6B"/>
    <w:rsid w:val="00C10E30"/>
    <w:rsid w:val="00C352B8"/>
    <w:rsid w:val="00C4229D"/>
    <w:rsid w:val="00C640A9"/>
    <w:rsid w:val="00C6507D"/>
    <w:rsid w:val="00C94EA9"/>
    <w:rsid w:val="00CA080A"/>
    <w:rsid w:val="00CB5CD1"/>
    <w:rsid w:val="00CE04C1"/>
    <w:rsid w:val="00CE1D72"/>
    <w:rsid w:val="00D14BEE"/>
    <w:rsid w:val="00D37C8C"/>
    <w:rsid w:val="00D37F23"/>
    <w:rsid w:val="00D54576"/>
    <w:rsid w:val="00D95287"/>
    <w:rsid w:val="00DB1422"/>
    <w:rsid w:val="00E37C74"/>
    <w:rsid w:val="00E46CF0"/>
    <w:rsid w:val="00EC0026"/>
    <w:rsid w:val="00EC28EB"/>
    <w:rsid w:val="00EC3D41"/>
    <w:rsid w:val="00EC6172"/>
    <w:rsid w:val="00ED1BA0"/>
    <w:rsid w:val="00F16003"/>
    <w:rsid w:val="00F22BE5"/>
    <w:rsid w:val="00F315AF"/>
    <w:rsid w:val="00FC26A1"/>
    <w:rsid w:val="00FC4003"/>
    <w:rsid w:val="00FC7069"/>
    <w:rsid w:val="00FD4BD6"/>
    <w:rsid w:val="00FE3A15"/>
    <w:rsid w:val="00FF6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F70F8"/>
  <w15:chartTrackingRefBased/>
  <w15:docId w15:val="{D0FD8F2C-9DCF-4CFA-AE41-5BCC83A3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52F1"/>
    <w:pPr>
      <w:ind w:left="720"/>
      <w:contextualSpacing/>
    </w:pPr>
  </w:style>
  <w:style w:type="paragraph" w:styleId="a4">
    <w:name w:val="header"/>
    <w:basedOn w:val="a"/>
    <w:link w:val="a5"/>
    <w:uiPriority w:val="99"/>
    <w:unhideWhenUsed/>
    <w:rsid w:val="00B552F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552F1"/>
  </w:style>
  <w:style w:type="paragraph" w:styleId="a6">
    <w:name w:val="footer"/>
    <w:basedOn w:val="a"/>
    <w:link w:val="a7"/>
    <w:uiPriority w:val="99"/>
    <w:unhideWhenUsed/>
    <w:rsid w:val="00B552F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552F1"/>
  </w:style>
  <w:style w:type="paragraph" w:styleId="a8">
    <w:name w:val="footnote text"/>
    <w:basedOn w:val="a"/>
    <w:link w:val="a9"/>
    <w:uiPriority w:val="99"/>
    <w:semiHidden/>
    <w:unhideWhenUsed/>
    <w:rsid w:val="003E4D91"/>
    <w:pPr>
      <w:spacing w:after="0" w:line="240" w:lineRule="auto"/>
    </w:pPr>
    <w:rPr>
      <w:sz w:val="20"/>
      <w:szCs w:val="20"/>
    </w:rPr>
  </w:style>
  <w:style w:type="character" w:customStyle="1" w:styleId="a9">
    <w:name w:val="Текст сноски Знак"/>
    <w:basedOn w:val="a0"/>
    <w:link w:val="a8"/>
    <w:uiPriority w:val="99"/>
    <w:semiHidden/>
    <w:rsid w:val="003E4D91"/>
    <w:rPr>
      <w:sz w:val="20"/>
      <w:szCs w:val="20"/>
    </w:rPr>
  </w:style>
  <w:style w:type="character" w:styleId="aa">
    <w:name w:val="footnote reference"/>
    <w:basedOn w:val="a0"/>
    <w:uiPriority w:val="99"/>
    <w:semiHidden/>
    <w:unhideWhenUsed/>
    <w:rsid w:val="003E4D91"/>
    <w:rPr>
      <w:vertAlign w:val="superscript"/>
    </w:rPr>
  </w:style>
  <w:style w:type="table" w:styleId="ab">
    <w:name w:val="Table Grid"/>
    <w:basedOn w:val="a1"/>
    <w:uiPriority w:val="39"/>
    <w:rsid w:val="00EC0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61491">
      <w:bodyDiv w:val="1"/>
      <w:marLeft w:val="0"/>
      <w:marRight w:val="0"/>
      <w:marTop w:val="0"/>
      <w:marBottom w:val="0"/>
      <w:divBdr>
        <w:top w:val="none" w:sz="0" w:space="0" w:color="auto"/>
        <w:left w:val="none" w:sz="0" w:space="0" w:color="auto"/>
        <w:bottom w:val="none" w:sz="0" w:space="0" w:color="auto"/>
        <w:right w:val="none" w:sz="0" w:space="0" w:color="auto"/>
      </w:divBdr>
    </w:div>
    <w:div w:id="264847415">
      <w:bodyDiv w:val="1"/>
      <w:marLeft w:val="0"/>
      <w:marRight w:val="0"/>
      <w:marTop w:val="0"/>
      <w:marBottom w:val="0"/>
      <w:divBdr>
        <w:top w:val="none" w:sz="0" w:space="0" w:color="auto"/>
        <w:left w:val="none" w:sz="0" w:space="0" w:color="auto"/>
        <w:bottom w:val="none" w:sz="0" w:space="0" w:color="auto"/>
        <w:right w:val="none" w:sz="0" w:space="0" w:color="auto"/>
      </w:divBdr>
    </w:div>
    <w:div w:id="330573180">
      <w:bodyDiv w:val="1"/>
      <w:marLeft w:val="0"/>
      <w:marRight w:val="0"/>
      <w:marTop w:val="0"/>
      <w:marBottom w:val="0"/>
      <w:divBdr>
        <w:top w:val="none" w:sz="0" w:space="0" w:color="auto"/>
        <w:left w:val="none" w:sz="0" w:space="0" w:color="auto"/>
        <w:bottom w:val="none" w:sz="0" w:space="0" w:color="auto"/>
        <w:right w:val="none" w:sz="0" w:space="0" w:color="auto"/>
      </w:divBdr>
    </w:div>
    <w:div w:id="397634021">
      <w:bodyDiv w:val="1"/>
      <w:marLeft w:val="0"/>
      <w:marRight w:val="0"/>
      <w:marTop w:val="0"/>
      <w:marBottom w:val="0"/>
      <w:divBdr>
        <w:top w:val="none" w:sz="0" w:space="0" w:color="auto"/>
        <w:left w:val="none" w:sz="0" w:space="0" w:color="auto"/>
        <w:bottom w:val="none" w:sz="0" w:space="0" w:color="auto"/>
        <w:right w:val="none" w:sz="0" w:space="0" w:color="auto"/>
      </w:divBdr>
    </w:div>
    <w:div w:id="514005783">
      <w:bodyDiv w:val="1"/>
      <w:marLeft w:val="0"/>
      <w:marRight w:val="0"/>
      <w:marTop w:val="0"/>
      <w:marBottom w:val="0"/>
      <w:divBdr>
        <w:top w:val="none" w:sz="0" w:space="0" w:color="auto"/>
        <w:left w:val="none" w:sz="0" w:space="0" w:color="auto"/>
        <w:bottom w:val="none" w:sz="0" w:space="0" w:color="auto"/>
        <w:right w:val="none" w:sz="0" w:space="0" w:color="auto"/>
      </w:divBdr>
    </w:div>
    <w:div w:id="765809764">
      <w:bodyDiv w:val="1"/>
      <w:marLeft w:val="0"/>
      <w:marRight w:val="0"/>
      <w:marTop w:val="0"/>
      <w:marBottom w:val="0"/>
      <w:divBdr>
        <w:top w:val="none" w:sz="0" w:space="0" w:color="auto"/>
        <w:left w:val="none" w:sz="0" w:space="0" w:color="auto"/>
        <w:bottom w:val="none" w:sz="0" w:space="0" w:color="auto"/>
        <w:right w:val="none" w:sz="0" w:space="0" w:color="auto"/>
      </w:divBdr>
    </w:div>
    <w:div w:id="1308974246">
      <w:bodyDiv w:val="1"/>
      <w:marLeft w:val="0"/>
      <w:marRight w:val="0"/>
      <w:marTop w:val="0"/>
      <w:marBottom w:val="0"/>
      <w:divBdr>
        <w:top w:val="none" w:sz="0" w:space="0" w:color="auto"/>
        <w:left w:val="none" w:sz="0" w:space="0" w:color="auto"/>
        <w:bottom w:val="none" w:sz="0" w:space="0" w:color="auto"/>
        <w:right w:val="none" w:sz="0" w:space="0" w:color="auto"/>
      </w:divBdr>
    </w:div>
    <w:div w:id="1350522908">
      <w:bodyDiv w:val="1"/>
      <w:marLeft w:val="0"/>
      <w:marRight w:val="0"/>
      <w:marTop w:val="0"/>
      <w:marBottom w:val="0"/>
      <w:divBdr>
        <w:top w:val="none" w:sz="0" w:space="0" w:color="auto"/>
        <w:left w:val="none" w:sz="0" w:space="0" w:color="auto"/>
        <w:bottom w:val="none" w:sz="0" w:space="0" w:color="auto"/>
        <w:right w:val="none" w:sz="0" w:space="0" w:color="auto"/>
      </w:divBdr>
    </w:div>
    <w:div w:id="1369181309">
      <w:bodyDiv w:val="1"/>
      <w:marLeft w:val="0"/>
      <w:marRight w:val="0"/>
      <w:marTop w:val="0"/>
      <w:marBottom w:val="0"/>
      <w:divBdr>
        <w:top w:val="none" w:sz="0" w:space="0" w:color="auto"/>
        <w:left w:val="none" w:sz="0" w:space="0" w:color="auto"/>
        <w:bottom w:val="none" w:sz="0" w:space="0" w:color="auto"/>
        <w:right w:val="none" w:sz="0" w:space="0" w:color="auto"/>
      </w:divBdr>
    </w:div>
    <w:div w:id="1729573405">
      <w:bodyDiv w:val="1"/>
      <w:marLeft w:val="0"/>
      <w:marRight w:val="0"/>
      <w:marTop w:val="0"/>
      <w:marBottom w:val="0"/>
      <w:divBdr>
        <w:top w:val="none" w:sz="0" w:space="0" w:color="auto"/>
        <w:left w:val="none" w:sz="0" w:space="0" w:color="auto"/>
        <w:bottom w:val="none" w:sz="0" w:space="0" w:color="auto"/>
        <w:right w:val="none" w:sz="0" w:space="0" w:color="auto"/>
      </w:divBdr>
    </w:div>
    <w:div w:id="1747727469">
      <w:bodyDiv w:val="1"/>
      <w:marLeft w:val="0"/>
      <w:marRight w:val="0"/>
      <w:marTop w:val="0"/>
      <w:marBottom w:val="0"/>
      <w:divBdr>
        <w:top w:val="none" w:sz="0" w:space="0" w:color="auto"/>
        <w:left w:val="none" w:sz="0" w:space="0" w:color="auto"/>
        <w:bottom w:val="none" w:sz="0" w:space="0" w:color="auto"/>
        <w:right w:val="none" w:sz="0" w:space="0" w:color="auto"/>
      </w:divBdr>
    </w:div>
    <w:div w:id="183495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181918B-19FD-48C5-BEA1-2DB315AF9AFC}"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ru-RU"/>
        </a:p>
      </dgm:t>
    </dgm:pt>
    <dgm:pt modelId="{91E3AEB2-0FFB-4B96-B19C-9F2C741B1FD6}">
      <dgm:prSet phldrT="[Текст]" custT="1"/>
      <dgm:spPr>
        <a:solidFill>
          <a:schemeClr val="bg1"/>
        </a:solidFill>
        <a:ln w="9525">
          <a:solidFill>
            <a:schemeClr val="tx1"/>
          </a:solidFill>
        </a:ln>
      </dgm:spPr>
      <dgm:t>
        <a:bodyPr/>
        <a:lstStyle/>
        <a:p>
          <a:r>
            <a:rPr lang="en-GB" sz="1200">
              <a:solidFill>
                <a:sysClr val="windowText" lastClr="000000"/>
              </a:solidFill>
              <a:latin typeface="Times New Roman" panose="02020603050405020304" pitchFamily="18" charset="0"/>
              <a:cs typeface="Times New Roman" panose="02020603050405020304" pitchFamily="18" charset="0"/>
            </a:rPr>
            <a:t>Step 1</a:t>
          </a: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A6743B3E-2DD4-4FB1-A9A3-FD383BD9B5D0}" type="parTrans" cxnId="{360F8C0F-B1CD-40FB-93F5-56B2FAAAF4C5}">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FA5FFE36-9F68-4654-A3CC-301CD497937C}" type="sibTrans" cxnId="{360F8C0F-B1CD-40FB-93F5-56B2FAAAF4C5}">
      <dgm:prSet/>
      <dgm:spPr>
        <a:solidFill>
          <a:schemeClr val="bg1"/>
        </a:solidFill>
        <a:ln w="9525">
          <a:solidFill>
            <a:schemeClr val="tx1"/>
          </a:solidFill>
        </a:ln>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689FBF5A-C291-4BA0-8D15-893CDB399812}">
      <dgm:prSet phldrT="[Текст]" custT="1"/>
      <dgm:spPr>
        <a:solidFill>
          <a:schemeClr val="bg1"/>
        </a:solidFill>
        <a:ln w="9525">
          <a:solidFill>
            <a:schemeClr val="tx1"/>
          </a:solidFill>
        </a:ln>
      </dgm:spPr>
      <dgm:t>
        <a:bodyPr/>
        <a:lstStyle/>
        <a:p>
          <a:r>
            <a:rPr lang="en-GB" sz="1200">
              <a:solidFill>
                <a:sysClr val="windowText" lastClr="000000"/>
              </a:solidFill>
              <a:latin typeface="Times New Roman" panose="02020603050405020304" pitchFamily="18" charset="0"/>
              <a:cs typeface="Times New Roman" panose="02020603050405020304" pitchFamily="18" charset="0"/>
            </a:rPr>
            <a:t>Bringing indicators to common units of measurement (unit fractions - as against the global mean value)</a:t>
          </a: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E455F5EF-A733-4CD5-B84F-1FEDC35B0944}" type="parTrans" cxnId="{2F837EA3-3759-4B6C-ADFA-CAF4CAF9421A}">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A4E3D6D7-D0D6-4AC4-A961-8B64BB14F623}" type="sibTrans" cxnId="{2F837EA3-3759-4B6C-ADFA-CAF4CAF9421A}">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1A2E8723-A11E-46F3-817B-55ED8E93BA43}">
      <dgm:prSet phldrT="[Текст]" custT="1"/>
      <dgm:spPr>
        <a:solidFill>
          <a:schemeClr val="bg1"/>
        </a:solidFill>
        <a:ln w="9525">
          <a:solidFill>
            <a:schemeClr val="tx1"/>
          </a:solidFill>
        </a:ln>
      </dgm:spPr>
      <dgm:t>
        <a:bodyPr/>
        <a:lstStyle/>
        <a:p>
          <a:r>
            <a:rPr lang="en-GB" sz="1200">
              <a:solidFill>
                <a:sysClr val="windowText" lastClr="000000"/>
              </a:solidFill>
              <a:latin typeface="Times New Roman" panose="02020603050405020304" pitchFamily="18" charset="0"/>
              <a:cs typeface="Times New Roman" panose="02020603050405020304" pitchFamily="18" charset="0"/>
            </a:rPr>
            <a:t>Step </a:t>
          </a:r>
          <a:r>
            <a:rPr lang="ru-RU" sz="1200">
              <a:solidFill>
                <a:sysClr val="windowText" lastClr="000000"/>
              </a:solidFill>
              <a:latin typeface="Times New Roman" panose="02020603050405020304" pitchFamily="18" charset="0"/>
              <a:cs typeface="Times New Roman" panose="02020603050405020304" pitchFamily="18" charset="0"/>
            </a:rPr>
            <a:t> 2</a:t>
          </a:r>
        </a:p>
      </dgm:t>
    </dgm:pt>
    <dgm:pt modelId="{C1E68190-2DB1-47C5-AAEF-E2C74F1F36F2}" type="parTrans" cxnId="{3CEFACFB-9EB0-4BB3-89B4-7CA8FFEF62B5}">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2895E0F5-9CE9-439D-A6E6-CA5F7DB41AAA}" type="sibTrans" cxnId="{3CEFACFB-9EB0-4BB3-89B4-7CA8FFEF62B5}">
      <dgm:prSet/>
      <dgm:spPr>
        <a:solidFill>
          <a:schemeClr val="bg1"/>
        </a:solidFill>
        <a:ln w="9525">
          <a:solidFill>
            <a:schemeClr val="tx1"/>
          </a:solidFill>
        </a:ln>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13F68F5C-DD1B-43D6-959D-F6005B91AA76}">
      <dgm:prSet phldrT="[Текст]" custT="1"/>
      <dgm:spPr>
        <a:solidFill>
          <a:schemeClr val="bg1"/>
        </a:solidFill>
        <a:ln w="9525">
          <a:solidFill>
            <a:schemeClr val="tx1"/>
          </a:solidFill>
        </a:ln>
      </dgm:spPr>
      <dgm:t>
        <a:bodyPr/>
        <a:lstStyle/>
        <a:p>
          <a:r>
            <a:rPr lang="en-GB" sz="1200">
              <a:solidFill>
                <a:sysClr val="windowText" lastClr="000000"/>
              </a:solidFill>
              <a:latin typeface="Times New Roman" panose="02020603050405020304" pitchFamily="18" charset="0"/>
              <a:cs typeface="Times New Roman" panose="02020603050405020304" pitchFamily="18" charset="0"/>
            </a:rPr>
            <a:t>Calculation of aggregated indicators for each subject area</a:t>
          </a: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66E1078B-71DF-4EA8-B212-D23664885817}" type="parTrans" cxnId="{8EC359D8-C5D6-4E77-81CE-E9E15EAF53BC}">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E30A1113-DD6A-46DC-BFDC-4BC4F6D2F2C3}" type="sibTrans" cxnId="{8EC359D8-C5D6-4E77-81CE-E9E15EAF53BC}">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98ADD754-6EF6-4FA1-9555-7FA17861BFB5}">
      <dgm:prSet phldrT="[Текст]" custT="1"/>
      <dgm:spPr>
        <a:solidFill>
          <a:schemeClr val="bg1"/>
        </a:solidFill>
        <a:ln w="9525">
          <a:solidFill>
            <a:schemeClr val="tx1"/>
          </a:solidFill>
        </a:ln>
      </dgm:spPr>
      <dgm:t>
        <a:bodyPr/>
        <a:lstStyle/>
        <a:p>
          <a:r>
            <a:rPr lang="en-GB" sz="1200">
              <a:solidFill>
                <a:sysClr val="windowText" lastClr="000000"/>
              </a:solidFill>
              <a:latin typeface="Times New Roman" panose="02020603050405020304" pitchFamily="18" charset="0"/>
              <a:cs typeface="Times New Roman" panose="02020603050405020304" pitchFamily="18" charset="0"/>
            </a:rPr>
            <a:t>Step </a:t>
          </a:r>
          <a:r>
            <a:rPr lang="ru-RU" sz="1200">
              <a:solidFill>
                <a:sysClr val="windowText" lastClr="000000"/>
              </a:solidFill>
              <a:latin typeface="Times New Roman" panose="02020603050405020304" pitchFamily="18" charset="0"/>
              <a:cs typeface="Times New Roman" panose="02020603050405020304" pitchFamily="18" charset="0"/>
            </a:rPr>
            <a:t> 3</a:t>
          </a:r>
        </a:p>
      </dgm:t>
    </dgm:pt>
    <dgm:pt modelId="{5485721E-77A4-4D38-A4C3-4BD459D598AB}" type="parTrans" cxnId="{40090BC3-88AA-4D4D-BC58-C480C7E31DF6}">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370D7107-7C07-41E8-89FF-4BEA9DC8B749}" type="sibTrans" cxnId="{40090BC3-88AA-4D4D-BC58-C480C7E31DF6}">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A8F37097-0542-42D5-84BE-C8BC979BF323}">
      <dgm:prSet phldrT="[Текст]" custT="1"/>
      <dgm:spPr>
        <a:solidFill>
          <a:schemeClr val="bg1"/>
        </a:solidFill>
        <a:ln w="9525">
          <a:solidFill>
            <a:schemeClr val="tx1"/>
          </a:solidFill>
        </a:ln>
      </dgm:spPr>
      <dgm:t>
        <a:bodyPr/>
        <a:lstStyle/>
        <a:p>
          <a:r>
            <a:rPr lang="en-GB" sz="1200">
              <a:solidFill>
                <a:sysClr val="windowText" lastClr="000000"/>
              </a:solidFill>
              <a:latin typeface="Times New Roman" panose="02020603050405020304" pitchFamily="18" charset="0"/>
              <a:cs typeface="Times New Roman" panose="02020603050405020304" pitchFamily="18" charset="0"/>
            </a:rPr>
            <a:t>Calculation of the cumulative index of abundance of flora and fauna</a:t>
          </a:r>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4451A22E-898F-4C3C-9107-EDE9A1C2D899}" type="parTrans" cxnId="{113E534A-538C-4374-8233-9B18A2615D0D}">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A0A68119-8814-4617-9058-B5CFD63FCC73}" type="sibTrans" cxnId="{113E534A-538C-4374-8233-9B18A2615D0D}">
      <dgm:prSet/>
      <dgm:spPr/>
      <dgm:t>
        <a:bodyPr/>
        <a:lstStyle/>
        <a:p>
          <a:endParaRPr lang="ru-RU" sz="1200">
            <a:solidFill>
              <a:sysClr val="windowText" lastClr="000000"/>
            </a:solidFill>
            <a:latin typeface="Times New Roman" panose="02020603050405020304" pitchFamily="18" charset="0"/>
            <a:cs typeface="Times New Roman" panose="02020603050405020304" pitchFamily="18" charset="0"/>
          </a:endParaRPr>
        </a:p>
      </dgm:t>
    </dgm:pt>
    <dgm:pt modelId="{5EA2D6AC-F1D7-4B33-87FC-98C3C27C5B80}" type="pres">
      <dgm:prSet presAssocID="{5181918B-19FD-48C5-BEA1-2DB315AF9AFC}" presName="Name0" presStyleCnt="0">
        <dgm:presLayoutVars>
          <dgm:dir/>
          <dgm:animLvl val="lvl"/>
          <dgm:resizeHandles val="exact"/>
        </dgm:presLayoutVars>
      </dgm:prSet>
      <dgm:spPr/>
    </dgm:pt>
    <dgm:pt modelId="{A374D961-B37C-4059-A257-6C2CFAD73EF1}" type="pres">
      <dgm:prSet presAssocID="{5181918B-19FD-48C5-BEA1-2DB315AF9AFC}" presName="tSp" presStyleCnt="0"/>
      <dgm:spPr/>
    </dgm:pt>
    <dgm:pt modelId="{AA1EB4FC-718A-4FCF-B68D-F06C9DA772D9}" type="pres">
      <dgm:prSet presAssocID="{5181918B-19FD-48C5-BEA1-2DB315AF9AFC}" presName="bSp" presStyleCnt="0"/>
      <dgm:spPr/>
    </dgm:pt>
    <dgm:pt modelId="{BC00FA61-1449-4E2B-90A7-5B77F5222372}" type="pres">
      <dgm:prSet presAssocID="{5181918B-19FD-48C5-BEA1-2DB315AF9AFC}" presName="process" presStyleCnt="0"/>
      <dgm:spPr/>
    </dgm:pt>
    <dgm:pt modelId="{A9B2A969-5649-42C6-B23C-F9DC48329291}" type="pres">
      <dgm:prSet presAssocID="{91E3AEB2-0FFB-4B96-B19C-9F2C741B1FD6}" presName="composite1" presStyleCnt="0"/>
      <dgm:spPr/>
    </dgm:pt>
    <dgm:pt modelId="{FA13F369-A34B-49F4-AEB4-CCD6EC44BDF2}" type="pres">
      <dgm:prSet presAssocID="{91E3AEB2-0FFB-4B96-B19C-9F2C741B1FD6}" presName="dummyNode1" presStyleLbl="node1" presStyleIdx="0" presStyleCnt="3"/>
      <dgm:spPr/>
    </dgm:pt>
    <dgm:pt modelId="{34731699-7BE8-40F2-AD44-92458111AEC7}" type="pres">
      <dgm:prSet presAssocID="{91E3AEB2-0FFB-4B96-B19C-9F2C741B1FD6}" presName="childNode1" presStyleLbl="bgAcc1" presStyleIdx="0" presStyleCnt="3" custLinFactNeighborX="-151" custLinFactNeighborY="-16440">
        <dgm:presLayoutVars>
          <dgm:bulletEnabled val="1"/>
        </dgm:presLayoutVars>
      </dgm:prSet>
      <dgm:spPr/>
    </dgm:pt>
    <dgm:pt modelId="{625641DA-FE11-4564-B87B-BC0BB6A56455}" type="pres">
      <dgm:prSet presAssocID="{91E3AEB2-0FFB-4B96-B19C-9F2C741B1FD6}" presName="childNode1tx" presStyleLbl="bgAcc1" presStyleIdx="0" presStyleCnt="3">
        <dgm:presLayoutVars>
          <dgm:bulletEnabled val="1"/>
        </dgm:presLayoutVars>
      </dgm:prSet>
      <dgm:spPr/>
    </dgm:pt>
    <dgm:pt modelId="{5C4F4FE3-3D1A-4933-BCF3-202C45B63515}" type="pres">
      <dgm:prSet presAssocID="{91E3AEB2-0FFB-4B96-B19C-9F2C741B1FD6}" presName="parentNode1" presStyleLbl="node1" presStyleIdx="0" presStyleCnt="3" custScaleY="63949" custLinFactNeighborX="-1907" custLinFactNeighborY="-11188">
        <dgm:presLayoutVars>
          <dgm:chMax val="1"/>
          <dgm:bulletEnabled val="1"/>
        </dgm:presLayoutVars>
      </dgm:prSet>
      <dgm:spPr/>
    </dgm:pt>
    <dgm:pt modelId="{C0A5E4C5-D2AE-4F02-B49C-3362B528358D}" type="pres">
      <dgm:prSet presAssocID="{91E3AEB2-0FFB-4B96-B19C-9F2C741B1FD6}" presName="connSite1" presStyleCnt="0"/>
      <dgm:spPr/>
    </dgm:pt>
    <dgm:pt modelId="{4EF1FE1E-0415-4D73-B276-7C77231712B5}" type="pres">
      <dgm:prSet presAssocID="{FA5FFE36-9F68-4654-A3CC-301CD497937C}" presName="Name9" presStyleLbl="sibTrans2D1" presStyleIdx="0" presStyleCnt="2"/>
      <dgm:spPr/>
    </dgm:pt>
    <dgm:pt modelId="{F54A9635-2228-4BCB-A705-F0513EEFF562}" type="pres">
      <dgm:prSet presAssocID="{1A2E8723-A11E-46F3-817B-55ED8E93BA43}" presName="composite2" presStyleCnt="0"/>
      <dgm:spPr/>
    </dgm:pt>
    <dgm:pt modelId="{8D9FADCD-2047-47FF-ADE8-8E0A53F95C20}" type="pres">
      <dgm:prSet presAssocID="{1A2E8723-A11E-46F3-817B-55ED8E93BA43}" presName="dummyNode2" presStyleLbl="node1" presStyleIdx="0" presStyleCnt="3"/>
      <dgm:spPr/>
    </dgm:pt>
    <dgm:pt modelId="{3DABE901-4DDE-464E-9422-53D0C8761AFA}" type="pres">
      <dgm:prSet presAssocID="{1A2E8723-A11E-46F3-817B-55ED8E93BA43}" presName="childNode2" presStyleLbl="bgAcc1" presStyleIdx="1" presStyleCnt="3" custScaleY="109597">
        <dgm:presLayoutVars>
          <dgm:bulletEnabled val="1"/>
        </dgm:presLayoutVars>
      </dgm:prSet>
      <dgm:spPr/>
    </dgm:pt>
    <dgm:pt modelId="{A02EBECB-3CC5-4D98-B30A-1B4F1BBAD5EB}" type="pres">
      <dgm:prSet presAssocID="{1A2E8723-A11E-46F3-817B-55ED8E93BA43}" presName="childNode2tx" presStyleLbl="bgAcc1" presStyleIdx="1" presStyleCnt="3">
        <dgm:presLayoutVars>
          <dgm:bulletEnabled val="1"/>
        </dgm:presLayoutVars>
      </dgm:prSet>
      <dgm:spPr/>
    </dgm:pt>
    <dgm:pt modelId="{8D070C3A-E716-45A7-81F8-0ADE05B697EF}" type="pres">
      <dgm:prSet presAssocID="{1A2E8723-A11E-46F3-817B-55ED8E93BA43}" presName="parentNode2" presStyleLbl="node1" presStyleIdx="1" presStyleCnt="3" custScaleY="63949">
        <dgm:presLayoutVars>
          <dgm:chMax val="0"/>
          <dgm:bulletEnabled val="1"/>
        </dgm:presLayoutVars>
      </dgm:prSet>
      <dgm:spPr/>
    </dgm:pt>
    <dgm:pt modelId="{0A5DD0CC-1EB7-485E-81A0-AA966216ADFD}" type="pres">
      <dgm:prSet presAssocID="{1A2E8723-A11E-46F3-817B-55ED8E93BA43}" presName="connSite2" presStyleCnt="0"/>
      <dgm:spPr/>
    </dgm:pt>
    <dgm:pt modelId="{16CC9205-D1D3-42BA-B764-43D8BC756395}" type="pres">
      <dgm:prSet presAssocID="{2895E0F5-9CE9-439D-A6E6-CA5F7DB41AAA}" presName="Name18" presStyleLbl="sibTrans2D1" presStyleIdx="1" presStyleCnt="2"/>
      <dgm:spPr/>
    </dgm:pt>
    <dgm:pt modelId="{318E2F0B-67AD-41AE-AEB6-04C19D0B665C}" type="pres">
      <dgm:prSet presAssocID="{98ADD754-6EF6-4FA1-9555-7FA17861BFB5}" presName="composite1" presStyleCnt="0"/>
      <dgm:spPr/>
    </dgm:pt>
    <dgm:pt modelId="{2874C781-3063-42DC-8144-A46ED59C8CAC}" type="pres">
      <dgm:prSet presAssocID="{98ADD754-6EF6-4FA1-9555-7FA17861BFB5}" presName="dummyNode1" presStyleLbl="node1" presStyleIdx="1" presStyleCnt="3"/>
      <dgm:spPr/>
    </dgm:pt>
    <dgm:pt modelId="{370A3807-689E-4846-8723-82CE5546E287}" type="pres">
      <dgm:prSet presAssocID="{98ADD754-6EF6-4FA1-9555-7FA17861BFB5}" presName="childNode1" presStyleLbl="bgAcc1" presStyleIdx="2" presStyleCnt="3" custLinFactNeighborX="-565" custLinFactNeighborY="-13700">
        <dgm:presLayoutVars>
          <dgm:bulletEnabled val="1"/>
        </dgm:presLayoutVars>
      </dgm:prSet>
      <dgm:spPr/>
    </dgm:pt>
    <dgm:pt modelId="{DCE1A279-F942-468E-B479-95B7123CE8F1}" type="pres">
      <dgm:prSet presAssocID="{98ADD754-6EF6-4FA1-9555-7FA17861BFB5}" presName="childNode1tx" presStyleLbl="bgAcc1" presStyleIdx="2" presStyleCnt="3">
        <dgm:presLayoutVars>
          <dgm:bulletEnabled val="1"/>
        </dgm:presLayoutVars>
      </dgm:prSet>
      <dgm:spPr/>
    </dgm:pt>
    <dgm:pt modelId="{21813948-DC07-42D2-BE71-616BFC3CB611}" type="pres">
      <dgm:prSet presAssocID="{98ADD754-6EF6-4FA1-9555-7FA17861BFB5}" presName="parentNode1" presStyleLbl="node1" presStyleIdx="2" presStyleCnt="3" custScaleY="63949" custLinFactNeighborX="170" custLinFactNeighborY="-6393">
        <dgm:presLayoutVars>
          <dgm:chMax val="1"/>
          <dgm:bulletEnabled val="1"/>
        </dgm:presLayoutVars>
      </dgm:prSet>
      <dgm:spPr/>
    </dgm:pt>
    <dgm:pt modelId="{3C555057-F0D4-4D19-A4C4-88D8B73D5A2A}" type="pres">
      <dgm:prSet presAssocID="{98ADD754-6EF6-4FA1-9555-7FA17861BFB5}" presName="connSite1" presStyleCnt="0"/>
      <dgm:spPr/>
    </dgm:pt>
  </dgm:ptLst>
  <dgm:cxnLst>
    <dgm:cxn modelId="{F46A6102-5B60-46F0-8FC4-B8EE50361439}" type="presOf" srcId="{91E3AEB2-0FFB-4B96-B19C-9F2C741B1FD6}" destId="{5C4F4FE3-3D1A-4933-BCF3-202C45B63515}" srcOrd="0" destOrd="0" presId="urn:microsoft.com/office/officeart/2005/8/layout/hProcess4"/>
    <dgm:cxn modelId="{1E897203-5590-4615-BE43-0E917A9001D4}" type="presOf" srcId="{A8F37097-0542-42D5-84BE-C8BC979BF323}" destId="{DCE1A279-F942-468E-B479-95B7123CE8F1}" srcOrd="1" destOrd="0" presId="urn:microsoft.com/office/officeart/2005/8/layout/hProcess4"/>
    <dgm:cxn modelId="{360F8C0F-B1CD-40FB-93F5-56B2FAAAF4C5}" srcId="{5181918B-19FD-48C5-BEA1-2DB315AF9AFC}" destId="{91E3AEB2-0FFB-4B96-B19C-9F2C741B1FD6}" srcOrd="0" destOrd="0" parTransId="{A6743B3E-2DD4-4FB1-A9A3-FD383BD9B5D0}" sibTransId="{FA5FFE36-9F68-4654-A3CC-301CD497937C}"/>
    <dgm:cxn modelId="{F4869F63-4853-4C69-8B12-1B227593EC70}" type="presOf" srcId="{98ADD754-6EF6-4FA1-9555-7FA17861BFB5}" destId="{21813948-DC07-42D2-BE71-616BFC3CB611}" srcOrd="0" destOrd="0" presId="urn:microsoft.com/office/officeart/2005/8/layout/hProcess4"/>
    <dgm:cxn modelId="{113E534A-538C-4374-8233-9B18A2615D0D}" srcId="{98ADD754-6EF6-4FA1-9555-7FA17861BFB5}" destId="{A8F37097-0542-42D5-84BE-C8BC979BF323}" srcOrd="0" destOrd="0" parTransId="{4451A22E-898F-4C3C-9107-EDE9A1C2D899}" sibTransId="{A0A68119-8814-4617-9058-B5CFD63FCC73}"/>
    <dgm:cxn modelId="{71CA1F80-958B-433F-A417-45E411B46A88}" type="presOf" srcId="{689FBF5A-C291-4BA0-8D15-893CDB399812}" destId="{625641DA-FE11-4564-B87B-BC0BB6A56455}" srcOrd="1" destOrd="0" presId="urn:microsoft.com/office/officeart/2005/8/layout/hProcess4"/>
    <dgm:cxn modelId="{D2E5AC83-411A-4EDA-8E6C-6D4476AF8819}" type="presOf" srcId="{2895E0F5-9CE9-439D-A6E6-CA5F7DB41AAA}" destId="{16CC9205-D1D3-42BA-B764-43D8BC756395}" srcOrd="0" destOrd="0" presId="urn:microsoft.com/office/officeart/2005/8/layout/hProcess4"/>
    <dgm:cxn modelId="{A9733D9C-D14C-4496-85C9-4A9EE0E079A5}" type="presOf" srcId="{689FBF5A-C291-4BA0-8D15-893CDB399812}" destId="{34731699-7BE8-40F2-AD44-92458111AEC7}" srcOrd="0" destOrd="0" presId="urn:microsoft.com/office/officeart/2005/8/layout/hProcess4"/>
    <dgm:cxn modelId="{2B237D9D-1278-415E-8D95-A2B33CD57239}" type="presOf" srcId="{13F68F5C-DD1B-43D6-959D-F6005B91AA76}" destId="{A02EBECB-3CC5-4D98-B30A-1B4F1BBAD5EB}" srcOrd="1" destOrd="0" presId="urn:microsoft.com/office/officeart/2005/8/layout/hProcess4"/>
    <dgm:cxn modelId="{2F837EA3-3759-4B6C-ADFA-CAF4CAF9421A}" srcId="{91E3AEB2-0FFB-4B96-B19C-9F2C741B1FD6}" destId="{689FBF5A-C291-4BA0-8D15-893CDB399812}" srcOrd="0" destOrd="0" parTransId="{E455F5EF-A733-4CD5-B84F-1FEDC35B0944}" sibTransId="{A4E3D6D7-D0D6-4AC4-A961-8B64BB14F623}"/>
    <dgm:cxn modelId="{22B3FCAA-18A4-46B8-8844-0A9E047E256D}" type="presOf" srcId="{A8F37097-0542-42D5-84BE-C8BC979BF323}" destId="{370A3807-689E-4846-8723-82CE5546E287}" srcOrd="0" destOrd="0" presId="urn:microsoft.com/office/officeart/2005/8/layout/hProcess4"/>
    <dgm:cxn modelId="{BA65C0B3-8BA4-4B30-A83B-EC07607237AC}" type="presOf" srcId="{FA5FFE36-9F68-4654-A3CC-301CD497937C}" destId="{4EF1FE1E-0415-4D73-B276-7C77231712B5}" srcOrd="0" destOrd="0" presId="urn:microsoft.com/office/officeart/2005/8/layout/hProcess4"/>
    <dgm:cxn modelId="{40090BC3-88AA-4D4D-BC58-C480C7E31DF6}" srcId="{5181918B-19FD-48C5-BEA1-2DB315AF9AFC}" destId="{98ADD754-6EF6-4FA1-9555-7FA17861BFB5}" srcOrd="2" destOrd="0" parTransId="{5485721E-77A4-4D38-A4C3-4BD459D598AB}" sibTransId="{370D7107-7C07-41E8-89FF-4BEA9DC8B749}"/>
    <dgm:cxn modelId="{9A0E95CB-95A0-45AB-BB9C-0036B773D80B}" type="presOf" srcId="{5181918B-19FD-48C5-BEA1-2DB315AF9AFC}" destId="{5EA2D6AC-F1D7-4B33-87FC-98C3C27C5B80}" srcOrd="0" destOrd="0" presId="urn:microsoft.com/office/officeart/2005/8/layout/hProcess4"/>
    <dgm:cxn modelId="{8EC359D8-C5D6-4E77-81CE-E9E15EAF53BC}" srcId="{1A2E8723-A11E-46F3-817B-55ED8E93BA43}" destId="{13F68F5C-DD1B-43D6-959D-F6005B91AA76}" srcOrd="0" destOrd="0" parTransId="{66E1078B-71DF-4EA8-B212-D23664885817}" sibTransId="{E30A1113-DD6A-46DC-BFDC-4BC4F6D2F2C3}"/>
    <dgm:cxn modelId="{5A5BEFE8-F537-4B88-BEA7-3B6F14A045ED}" type="presOf" srcId="{1A2E8723-A11E-46F3-817B-55ED8E93BA43}" destId="{8D070C3A-E716-45A7-81F8-0ADE05B697EF}" srcOrd="0" destOrd="0" presId="urn:microsoft.com/office/officeart/2005/8/layout/hProcess4"/>
    <dgm:cxn modelId="{3CEFACFB-9EB0-4BB3-89B4-7CA8FFEF62B5}" srcId="{5181918B-19FD-48C5-BEA1-2DB315AF9AFC}" destId="{1A2E8723-A11E-46F3-817B-55ED8E93BA43}" srcOrd="1" destOrd="0" parTransId="{C1E68190-2DB1-47C5-AAEF-E2C74F1F36F2}" sibTransId="{2895E0F5-9CE9-439D-A6E6-CA5F7DB41AAA}"/>
    <dgm:cxn modelId="{9D3ABFFD-417C-4EA6-B3AE-F29F22582DF0}" type="presOf" srcId="{13F68F5C-DD1B-43D6-959D-F6005B91AA76}" destId="{3DABE901-4DDE-464E-9422-53D0C8761AFA}" srcOrd="0" destOrd="0" presId="urn:microsoft.com/office/officeart/2005/8/layout/hProcess4"/>
    <dgm:cxn modelId="{AD8B867A-FE64-4E5B-BC30-B933E5FA36CB}" type="presParOf" srcId="{5EA2D6AC-F1D7-4B33-87FC-98C3C27C5B80}" destId="{A374D961-B37C-4059-A257-6C2CFAD73EF1}" srcOrd="0" destOrd="0" presId="urn:microsoft.com/office/officeart/2005/8/layout/hProcess4"/>
    <dgm:cxn modelId="{BC842E5B-A4E5-41AA-B176-C48DC306BFF5}" type="presParOf" srcId="{5EA2D6AC-F1D7-4B33-87FC-98C3C27C5B80}" destId="{AA1EB4FC-718A-4FCF-B68D-F06C9DA772D9}" srcOrd="1" destOrd="0" presId="urn:microsoft.com/office/officeart/2005/8/layout/hProcess4"/>
    <dgm:cxn modelId="{78006940-44DC-4C65-98CB-BAC404DFFDB5}" type="presParOf" srcId="{5EA2D6AC-F1D7-4B33-87FC-98C3C27C5B80}" destId="{BC00FA61-1449-4E2B-90A7-5B77F5222372}" srcOrd="2" destOrd="0" presId="urn:microsoft.com/office/officeart/2005/8/layout/hProcess4"/>
    <dgm:cxn modelId="{6D351625-FA45-4674-9FB1-D748676DC452}" type="presParOf" srcId="{BC00FA61-1449-4E2B-90A7-5B77F5222372}" destId="{A9B2A969-5649-42C6-B23C-F9DC48329291}" srcOrd="0" destOrd="0" presId="urn:microsoft.com/office/officeart/2005/8/layout/hProcess4"/>
    <dgm:cxn modelId="{DD29A6A5-33F5-4D73-812E-C73FA606C75E}" type="presParOf" srcId="{A9B2A969-5649-42C6-B23C-F9DC48329291}" destId="{FA13F369-A34B-49F4-AEB4-CCD6EC44BDF2}" srcOrd="0" destOrd="0" presId="urn:microsoft.com/office/officeart/2005/8/layout/hProcess4"/>
    <dgm:cxn modelId="{490910BF-C949-42B9-B074-E15BDD15D55C}" type="presParOf" srcId="{A9B2A969-5649-42C6-B23C-F9DC48329291}" destId="{34731699-7BE8-40F2-AD44-92458111AEC7}" srcOrd="1" destOrd="0" presId="urn:microsoft.com/office/officeart/2005/8/layout/hProcess4"/>
    <dgm:cxn modelId="{084BF07B-201C-4178-B05A-5ED0BC1803A9}" type="presParOf" srcId="{A9B2A969-5649-42C6-B23C-F9DC48329291}" destId="{625641DA-FE11-4564-B87B-BC0BB6A56455}" srcOrd="2" destOrd="0" presId="urn:microsoft.com/office/officeart/2005/8/layout/hProcess4"/>
    <dgm:cxn modelId="{76116C1F-294D-4F85-99BF-249A113ED5B8}" type="presParOf" srcId="{A9B2A969-5649-42C6-B23C-F9DC48329291}" destId="{5C4F4FE3-3D1A-4933-BCF3-202C45B63515}" srcOrd="3" destOrd="0" presId="urn:microsoft.com/office/officeart/2005/8/layout/hProcess4"/>
    <dgm:cxn modelId="{4E668045-A2B4-4651-85D2-7DED943ACC36}" type="presParOf" srcId="{A9B2A969-5649-42C6-B23C-F9DC48329291}" destId="{C0A5E4C5-D2AE-4F02-B49C-3362B528358D}" srcOrd="4" destOrd="0" presId="urn:microsoft.com/office/officeart/2005/8/layout/hProcess4"/>
    <dgm:cxn modelId="{5ED9ABE2-F7C0-432F-A9EC-BEE66E6FF15E}" type="presParOf" srcId="{BC00FA61-1449-4E2B-90A7-5B77F5222372}" destId="{4EF1FE1E-0415-4D73-B276-7C77231712B5}" srcOrd="1" destOrd="0" presId="urn:microsoft.com/office/officeart/2005/8/layout/hProcess4"/>
    <dgm:cxn modelId="{956A7BE3-C772-4485-8A67-2E635A4BC5DB}" type="presParOf" srcId="{BC00FA61-1449-4E2B-90A7-5B77F5222372}" destId="{F54A9635-2228-4BCB-A705-F0513EEFF562}" srcOrd="2" destOrd="0" presId="urn:microsoft.com/office/officeart/2005/8/layout/hProcess4"/>
    <dgm:cxn modelId="{6D0052BF-F77C-4A2B-BEC6-CB19C5937F88}" type="presParOf" srcId="{F54A9635-2228-4BCB-A705-F0513EEFF562}" destId="{8D9FADCD-2047-47FF-ADE8-8E0A53F95C20}" srcOrd="0" destOrd="0" presId="urn:microsoft.com/office/officeart/2005/8/layout/hProcess4"/>
    <dgm:cxn modelId="{237C71F6-F273-44E7-87E9-1CC103CB02E2}" type="presParOf" srcId="{F54A9635-2228-4BCB-A705-F0513EEFF562}" destId="{3DABE901-4DDE-464E-9422-53D0C8761AFA}" srcOrd="1" destOrd="0" presId="urn:microsoft.com/office/officeart/2005/8/layout/hProcess4"/>
    <dgm:cxn modelId="{FF5255CB-BC30-4A3C-B50B-919BEA53C9C3}" type="presParOf" srcId="{F54A9635-2228-4BCB-A705-F0513EEFF562}" destId="{A02EBECB-3CC5-4D98-B30A-1B4F1BBAD5EB}" srcOrd="2" destOrd="0" presId="urn:microsoft.com/office/officeart/2005/8/layout/hProcess4"/>
    <dgm:cxn modelId="{3D0E4A55-2472-4CA5-A937-C30804ABAE17}" type="presParOf" srcId="{F54A9635-2228-4BCB-A705-F0513EEFF562}" destId="{8D070C3A-E716-45A7-81F8-0ADE05B697EF}" srcOrd="3" destOrd="0" presId="urn:microsoft.com/office/officeart/2005/8/layout/hProcess4"/>
    <dgm:cxn modelId="{035C1C1A-D074-4E71-A56D-0BADAB69A604}" type="presParOf" srcId="{F54A9635-2228-4BCB-A705-F0513EEFF562}" destId="{0A5DD0CC-1EB7-485E-81A0-AA966216ADFD}" srcOrd="4" destOrd="0" presId="urn:microsoft.com/office/officeart/2005/8/layout/hProcess4"/>
    <dgm:cxn modelId="{9392AB8C-E1A3-4D59-A8A3-7057AEF6B672}" type="presParOf" srcId="{BC00FA61-1449-4E2B-90A7-5B77F5222372}" destId="{16CC9205-D1D3-42BA-B764-43D8BC756395}" srcOrd="3" destOrd="0" presId="urn:microsoft.com/office/officeart/2005/8/layout/hProcess4"/>
    <dgm:cxn modelId="{7C6677A3-9CDC-45DC-AA2C-23112574579D}" type="presParOf" srcId="{BC00FA61-1449-4E2B-90A7-5B77F5222372}" destId="{318E2F0B-67AD-41AE-AEB6-04C19D0B665C}" srcOrd="4" destOrd="0" presId="urn:microsoft.com/office/officeart/2005/8/layout/hProcess4"/>
    <dgm:cxn modelId="{1CE71B59-CD9E-4FA9-978F-B4AB24957768}" type="presParOf" srcId="{318E2F0B-67AD-41AE-AEB6-04C19D0B665C}" destId="{2874C781-3063-42DC-8144-A46ED59C8CAC}" srcOrd="0" destOrd="0" presId="urn:microsoft.com/office/officeart/2005/8/layout/hProcess4"/>
    <dgm:cxn modelId="{5434E3AF-98A2-42CA-975C-4C083A0F0649}" type="presParOf" srcId="{318E2F0B-67AD-41AE-AEB6-04C19D0B665C}" destId="{370A3807-689E-4846-8723-82CE5546E287}" srcOrd="1" destOrd="0" presId="urn:microsoft.com/office/officeart/2005/8/layout/hProcess4"/>
    <dgm:cxn modelId="{6EB175B7-ACE8-4B5F-9152-8384A67A508E}" type="presParOf" srcId="{318E2F0B-67AD-41AE-AEB6-04C19D0B665C}" destId="{DCE1A279-F942-468E-B479-95B7123CE8F1}" srcOrd="2" destOrd="0" presId="urn:microsoft.com/office/officeart/2005/8/layout/hProcess4"/>
    <dgm:cxn modelId="{55215EA9-6431-43A6-BA49-7F65DED387F7}" type="presParOf" srcId="{318E2F0B-67AD-41AE-AEB6-04C19D0B665C}" destId="{21813948-DC07-42D2-BE71-616BFC3CB611}" srcOrd="3" destOrd="0" presId="urn:microsoft.com/office/officeart/2005/8/layout/hProcess4"/>
    <dgm:cxn modelId="{B365E4A0-E17D-43A5-9F88-56AF57F5DEBA}" type="presParOf" srcId="{318E2F0B-67AD-41AE-AEB6-04C19D0B665C}" destId="{3C555057-F0D4-4D19-A4C4-88D8B73D5A2A}" srcOrd="4" destOrd="0" presId="urn:microsoft.com/office/officeart/2005/8/layout/hProcess4"/>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731699-7BE8-40F2-AD44-92458111AEC7}">
      <dsp:nvSpPr>
        <dsp:cNvPr id="0" name=""/>
        <dsp:cNvSpPr/>
      </dsp:nvSpPr>
      <dsp:spPr>
        <a:xfrm>
          <a:off x="2" y="676319"/>
          <a:ext cx="1685941" cy="1390548"/>
        </a:xfrm>
        <a:prstGeom prst="roundRect">
          <a:avLst>
            <a:gd name="adj" fmla="val 10000"/>
          </a:avLst>
        </a:prstGeom>
        <a:solidFill>
          <a:schemeClr val="bg1"/>
        </a:solidFill>
        <a:ln w="9525"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solidFill>
              <a:latin typeface="Times New Roman" panose="02020603050405020304" pitchFamily="18" charset="0"/>
              <a:cs typeface="Times New Roman" panose="02020603050405020304" pitchFamily="18" charset="0"/>
            </a:rPr>
            <a:t>Bringing indicators to common units of measurement (unit fractions - as against the global mean value)</a:t>
          </a:r>
          <a:endParaRPr lang="ru-RU" sz="1200" kern="1200">
            <a:solidFill>
              <a:sysClr val="windowText" lastClr="000000"/>
            </a:solidFill>
            <a:latin typeface="Times New Roman" panose="02020603050405020304" pitchFamily="18" charset="0"/>
            <a:cs typeface="Times New Roman" panose="02020603050405020304" pitchFamily="18" charset="0"/>
          </a:endParaRPr>
        </a:p>
      </dsp:txBody>
      <dsp:txXfrm>
        <a:off x="32002" y="708319"/>
        <a:ext cx="1621941" cy="1028574"/>
      </dsp:txXfrm>
    </dsp:sp>
    <dsp:sp modelId="{4EF1FE1E-0415-4D73-B276-7C77231712B5}">
      <dsp:nvSpPr>
        <dsp:cNvPr id="0" name=""/>
        <dsp:cNvSpPr/>
      </dsp:nvSpPr>
      <dsp:spPr>
        <a:xfrm>
          <a:off x="964841" y="1125156"/>
          <a:ext cx="1894535" cy="1894535"/>
        </a:xfrm>
        <a:prstGeom prst="leftCircularArrow">
          <a:avLst>
            <a:gd name="adj1" fmla="val 3033"/>
            <a:gd name="adj2" fmla="val 372221"/>
            <a:gd name="adj3" fmla="val 2538490"/>
            <a:gd name="adj4" fmla="val 9415248"/>
            <a:gd name="adj5" fmla="val 3539"/>
          </a:avLst>
        </a:prstGeom>
        <a:solidFill>
          <a:schemeClr val="bg1"/>
        </a:solidFill>
        <a:ln w="9525">
          <a:solidFill>
            <a:schemeClr val="tx1"/>
          </a:solidFill>
        </a:ln>
        <a:effectLst/>
      </dsp:spPr>
      <dsp:style>
        <a:lnRef idx="0">
          <a:scrgbClr r="0" g="0" b="0"/>
        </a:lnRef>
        <a:fillRef idx="1">
          <a:scrgbClr r="0" g="0" b="0"/>
        </a:fillRef>
        <a:effectRef idx="0">
          <a:scrgbClr r="0" g="0" b="0"/>
        </a:effectRef>
        <a:fontRef idx="minor">
          <a:schemeClr val="lt1"/>
        </a:fontRef>
      </dsp:style>
    </dsp:sp>
    <dsp:sp modelId="{5C4F4FE3-3D1A-4933-BCF3-202C45B63515}">
      <dsp:nvSpPr>
        <dsp:cNvPr id="0" name=""/>
        <dsp:cNvSpPr/>
      </dsp:nvSpPr>
      <dsp:spPr>
        <a:xfrm>
          <a:off x="348622" y="2038247"/>
          <a:ext cx="1498614" cy="381103"/>
        </a:xfrm>
        <a:prstGeom prst="roundRect">
          <a:avLst>
            <a:gd name="adj" fmla="val 10000"/>
          </a:avLst>
        </a:prstGeom>
        <a:solidFill>
          <a:schemeClr val="bg1"/>
        </a:solidFill>
        <a:ln w="952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Times New Roman" panose="02020603050405020304" pitchFamily="18" charset="0"/>
              <a:cs typeface="Times New Roman" panose="02020603050405020304" pitchFamily="18" charset="0"/>
            </a:rPr>
            <a:t>Step 1</a:t>
          </a:r>
          <a:endParaRPr lang="ru-RU" sz="1200" kern="1200">
            <a:solidFill>
              <a:sysClr val="windowText" lastClr="000000"/>
            </a:solidFill>
            <a:latin typeface="Times New Roman" panose="02020603050405020304" pitchFamily="18" charset="0"/>
            <a:cs typeface="Times New Roman" panose="02020603050405020304" pitchFamily="18" charset="0"/>
          </a:endParaRPr>
        </a:p>
      </dsp:txBody>
      <dsp:txXfrm>
        <a:off x="359784" y="2049409"/>
        <a:ext cx="1476290" cy="358779"/>
      </dsp:txXfrm>
    </dsp:sp>
    <dsp:sp modelId="{3DABE901-4DDE-464E-9422-53D0C8761AFA}">
      <dsp:nvSpPr>
        <dsp:cNvPr id="0" name=""/>
        <dsp:cNvSpPr/>
      </dsp:nvSpPr>
      <dsp:spPr>
        <a:xfrm>
          <a:off x="2149466" y="837723"/>
          <a:ext cx="1685941" cy="1523999"/>
        </a:xfrm>
        <a:prstGeom prst="roundRect">
          <a:avLst>
            <a:gd name="adj" fmla="val 10000"/>
          </a:avLst>
        </a:prstGeom>
        <a:solidFill>
          <a:schemeClr val="bg1"/>
        </a:solidFill>
        <a:ln w="9525"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solidFill>
              <a:latin typeface="Times New Roman" panose="02020603050405020304" pitchFamily="18" charset="0"/>
              <a:cs typeface="Times New Roman" panose="02020603050405020304" pitchFamily="18" charset="0"/>
            </a:rPr>
            <a:t>Calculation of aggregated indicators for each subject area</a:t>
          </a:r>
          <a:endParaRPr lang="ru-RU" sz="1200" kern="1200">
            <a:solidFill>
              <a:sysClr val="windowText" lastClr="000000"/>
            </a:solidFill>
            <a:latin typeface="Times New Roman" panose="02020603050405020304" pitchFamily="18" charset="0"/>
            <a:cs typeface="Times New Roman" panose="02020603050405020304" pitchFamily="18" charset="0"/>
          </a:endParaRPr>
        </a:p>
      </dsp:txBody>
      <dsp:txXfrm>
        <a:off x="2184537" y="1199365"/>
        <a:ext cx="1615799" cy="1127286"/>
      </dsp:txXfrm>
    </dsp:sp>
    <dsp:sp modelId="{16CC9205-D1D3-42BA-B764-43D8BC756395}">
      <dsp:nvSpPr>
        <dsp:cNvPr id="0" name=""/>
        <dsp:cNvSpPr/>
      </dsp:nvSpPr>
      <dsp:spPr>
        <a:xfrm>
          <a:off x="3154710" y="-640"/>
          <a:ext cx="2084795" cy="2084795"/>
        </a:xfrm>
        <a:prstGeom prst="circularArrow">
          <a:avLst>
            <a:gd name="adj1" fmla="val 2756"/>
            <a:gd name="adj2" fmla="val 336064"/>
            <a:gd name="adj3" fmla="val 18885453"/>
            <a:gd name="adj4" fmla="val 11972538"/>
            <a:gd name="adj5" fmla="val 3216"/>
          </a:avLst>
        </a:prstGeom>
        <a:solidFill>
          <a:schemeClr val="bg1"/>
        </a:solidFill>
        <a:ln w="9525">
          <a:solidFill>
            <a:schemeClr val="tx1"/>
          </a:solidFill>
        </a:ln>
        <a:effectLst/>
      </dsp:spPr>
      <dsp:style>
        <a:lnRef idx="0">
          <a:scrgbClr r="0" g="0" b="0"/>
        </a:lnRef>
        <a:fillRef idx="1">
          <a:scrgbClr r="0" g="0" b="0"/>
        </a:fillRef>
        <a:effectRef idx="0">
          <a:scrgbClr r="0" g="0" b="0"/>
        </a:effectRef>
        <a:fontRef idx="minor">
          <a:schemeClr val="lt1"/>
        </a:fontRef>
      </dsp:style>
    </dsp:sp>
    <dsp:sp modelId="{8D070C3A-E716-45A7-81F8-0ADE05B697EF}">
      <dsp:nvSpPr>
        <dsp:cNvPr id="0" name=""/>
        <dsp:cNvSpPr/>
      </dsp:nvSpPr>
      <dsp:spPr>
        <a:xfrm>
          <a:off x="2524119" y="713897"/>
          <a:ext cx="1498614" cy="381103"/>
        </a:xfrm>
        <a:prstGeom prst="roundRect">
          <a:avLst>
            <a:gd name="adj" fmla="val 10000"/>
          </a:avLst>
        </a:prstGeom>
        <a:solidFill>
          <a:schemeClr val="bg1"/>
        </a:solidFill>
        <a:ln w="952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Times New Roman" panose="02020603050405020304" pitchFamily="18" charset="0"/>
              <a:cs typeface="Times New Roman" panose="02020603050405020304" pitchFamily="18" charset="0"/>
            </a:rPr>
            <a:t>Step </a:t>
          </a:r>
          <a:r>
            <a:rPr lang="ru-RU" sz="1200" kern="1200">
              <a:solidFill>
                <a:sysClr val="windowText" lastClr="000000"/>
              </a:solidFill>
              <a:latin typeface="Times New Roman" panose="02020603050405020304" pitchFamily="18" charset="0"/>
              <a:cs typeface="Times New Roman" panose="02020603050405020304" pitchFamily="18" charset="0"/>
            </a:rPr>
            <a:t> 2</a:t>
          </a:r>
        </a:p>
      </dsp:txBody>
      <dsp:txXfrm>
        <a:off x="2535281" y="725059"/>
        <a:ext cx="1476290" cy="358779"/>
      </dsp:txXfrm>
    </dsp:sp>
    <dsp:sp modelId="{370A3807-689E-4846-8723-82CE5546E287}">
      <dsp:nvSpPr>
        <dsp:cNvPr id="0" name=""/>
        <dsp:cNvSpPr/>
      </dsp:nvSpPr>
      <dsp:spPr>
        <a:xfrm>
          <a:off x="4286858" y="714420"/>
          <a:ext cx="1685941" cy="1390548"/>
        </a:xfrm>
        <a:prstGeom prst="roundRect">
          <a:avLst>
            <a:gd name="adj" fmla="val 10000"/>
          </a:avLst>
        </a:prstGeom>
        <a:solidFill>
          <a:schemeClr val="bg1"/>
        </a:solidFill>
        <a:ln w="9525" cap="flat" cmpd="sng" algn="ctr">
          <a:solidFill>
            <a:schemeClr val="tx1"/>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533400">
            <a:lnSpc>
              <a:spcPct val="90000"/>
            </a:lnSpc>
            <a:spcBef>
              <a:spcPct val="0"/>
            </a:spcBef>
            <a:spcAft>
              <a:spcPct val="15000"/>
            </a:spcAft>
            <a:buChar char="•"/>
          </a:pPr>
          <a:r>
            <a:rPr lang="en-GB" sz="1200" kern="1200">
              <a:solidFill>
                <a:sysClr val="windowText" lastClr="000000"/>
              </a:solidFill>
              <a:latin typeface="Times New Roman" panose="02020603050405020304" pitchFamily="18" charset="0"/>
              <a:cs typeface="Times New Roman" panose="02020603050405020304" pitchFamily="18" charset="0"/>
            </a:rPr>
            <a:t>Calculation of the cumulative index of abundance of flora and fauna</a:t>
          </a:r>
          <a:endParaRPr lang="ru-RU" sz="1200" kern="1200">
            <a:solidFill>
              <a:sysClr val="windowText" lastClr="000000"/>
            </a:solidFill>
            <a:latin typeface="Times New Roman" panose="02020603050405020304" pitchFamily="18" charset="0"/>
            <a:cs typeface="Times New Roman" panose="02020603050405020304" pitchFamily="18" charset="0"/>
          </a:endParaRPr>
        </a:p>
      </dsp:txBody>
      <dsp:txXfrm>
        <a:off x="4318858" y="746420"/>
        <a:ext cx="1621941" cy="1028574"/>
      </dsp:txXfrm>
    </dsp:sp>
    <dsp:sp modelId="{21813948-DC07-42D2-BE71-616BFC3CB611}">
      <dsp:nvSpPr>
        <dsp:cNvPr id="0" name=""/>
        <dsp:cNvSpPr/>
      </dsp:nvSpPr>
      <dsp:spPr>
        <a:xfrm>
          <a:off x="4673585" y="2066823"/>
          <a:ext cx="1498614" cy="381103"/>
        </a:xfrm>
        <a:prstGeom prst="roundRect">
          <a:avLst>
            <a:gd name="adj" fmla="val 10000"/>
          </a:avLst>
        </a:prstGeom>
        <a:solidFill>
          <a:schemeClr val="bg1"/>
        </a:solidFill>
        <a:ln w="9525"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en-GB" sz="1200" kern="1200">
              <a:solidFill>
                <a:sysClr val="windowText" lastClr="000000"/>
              </a:solidFill>
              <a:latin typeface="Times New Roman" panose="02020603050405020304" pitchFamily="18" charset="0"/>
              <a:cs typeface="Times New Roman" panose="02020603050405020304" pitchFamily="18" charset="0"/>
            </a:rPr>
            <a:t>Step </a:t>
          </a:r>
          <a:r>
            <a:rPr lang="ru-RU" sz="1200" kern="1200">
              <a:solidFill>
                <a:sysClr val="windowText" lastClr="000000"/>
              </a:solidFill>
              <a:latin typeface="Times New Roman" panose="02020603050405020304" pitchFamily="18" charset="0"/>
              <a:cs typeface="Times New Roman" panose="02020603050405020304" pitchFamily="18" charset="0"/>
            </a:rPr>
            <a:t> 3</a:t>
          </a:r>
        </a:p>
      </dsp:txBody>
      <dsp:txXfrm>
        <a:off x="4684747" y="2077985"/>
        <a:ext cx="1476290" cy="35877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55C28-F718-430A-9555-5319789FA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TotalTime>
  <Pages>1</Pages>
  <Words>955</Words>
  <Characters>5446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Chill</cp:lastModifiedBy>
  <cp:revision>29</cp:revision>
  <dcterms:created xsi:type="dcterms:W3CDTF">2020-06-16T08:04:00Z</dcterms:created>
  <dcterms:modified xsi:type="dcterms:W3CDTF">2020-06-23T21:20:00Z</dcterms:modified>
</cp:coreProperties>
</file>